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bookmarkStart w:colFirst="0" w:colLast="0" w:name="_heading=h.1t3h5sf"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240" w:before="190" w:line="600" w:lineRule="auto"/>
        <w:jc w:val="center"/>
        <w:rPr>
          <w:rFonts w:ascii="Times New Roman" w:cs="Times New Roman" w:eastAsia="Times New Roman" w:hAnsi="Times New Roman"/>
          <w:color w:val="000000"/>
        </w:rPr>
      </w:pPr>
      <w:r w:rsidDel="00000000" w:rsidR="00000000" w:rsidRPr="00000000">
        <w:rPr>
          <w:rFonts w:ascii="Arial" w:cs="Arial" w:eastAsia="Arial" w:hAnsi="Arial"/>
          <w:color w:val="000000"/>
          <w:sz w:val="36"/>
          <w:szCs w:val="36"/>
          <w:rtl w:val="0"/>
        </w:rPr>
        <w:tab/>
      </w:r>
      <w:r w:rsidDel="00000000" w:rsidR="00000000" w:rsidRPr="00000000">
        <w:rPr>
          <w:rFonts w:ascii="Arial" w:cs="Arial" w:eastAsia="Arial" w:hAnsi="Arial"/>
          <w:b w:val="1"/>
          <w:color w:val="000000"/>
          <w:sz w:val="44"/>
          <w:szCs w:val="44"/>
          <w:rtl w:val="0"/>
        </w:rPr>
        <w:t xml:space="preserve">Programación Didáctica </w:t>
      </w:r>
      <w:r w:rsidDel="00000000" w:rsidR="00000000" w:rsidRPr="00000000">
        <w:rPr>
          <w:rtl w:val="0"/>
        </w:rPr>
      </w:r>
    </w:p>
    <w:p w:rsidR="00000000" w:rsidDel="00000000" w:rsidP="00000000" w:rsidRDefault="00000000" w:rsidRPr="00000000" w14:paraId="00000004">
      <w:pP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ATENCIÓN EDUCATIVA</w:t>
      </w:r>
    </w:p>
    <w:p w:rsidR="00000000" w:rsidDel="00000000" w:rsidP="00000000" w:rsidRDefault="00000000" w:rsidRPr="00000000" w14:paraId="00000005">
      <w:pPr>
        <w:spacing w:after="240" w:before="190" w:line="600" w:lineRule="auto"/>
        <w:jc w:val="center"/>
        <w:rPr>
          <w:rFonts w:ascii="Arial" w:cs="Arial" w:eastAsia="Arial" w:hAnsi="Arial"/>
          <w:b w:val="1"/>
          <w:sz w:val="44"/>
          <w:szCs w:val="44"/>
        </w:rPr>
      </w:pPr>
      <w:r w:rsidDel="00000000" w:rsidR="00000000" w:rsidRPr="00000000">
        <w:rPr>
          <w:rFonts w:ascii="Arial" w:cs="Arial" w:eastAsia="Arial" w:hAnsi="Arial"/>
          <w:b w:val="1"/>
          <w:color w:val="000000"/>
          <w:sz w:val="44"/>
          <w:szCs w:val="44"/>
          <w:rtl w:val="0"/>
        </w:rPr>
        <w:t xml:space="preserve">3º de Educación Primaria</w:t>
      </w:r>
      <w:r w:rsidDel="00000000" w:rsidR="00000000" w:rsidRPr="00000000">
        <w:rPr>
          <w:rtl w:val="0"/>
        </w:rPr>
      </w:r>
    </w:p>
    <w:p w:rsidR="00000000" w:rsidDel="00000000" w:rsidP="00000000" w:rsidRDefault="00000000" w:rsidRPr="00000000" w14:paraId="00000006">
      <w:pP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Curso 2022/2023</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5760"/>
        </w:tabs>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D">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F">
      <w:pPr>
        <w:numPr>
          <w:ilvl w:val="0"/>
          <w:numId w:val="6"/>
        </w:numPr>
        <w:spacing w:line="276" w:lineRule="auto"/>
        <w:ind w:left="502"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INTRODUCCIÓN</w:t>
      </w:r>
      <w:r w:rsidDel="00000000" w:rsidR="00000000" w:rsidRPr="00000000">
        <w:rPr>
          <w:rtl w:val="0"/>
        </w:rPr>
      </w:r>
    </w:p>
    <w:p w:rsidR="00000000" w:rsidDel="00000000" w:rsidP="00000000" w:rsidRDefault="00000000" w:rsidRPr="00000000" w14:paraId="00000010">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84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Programación Didáctica supone la adaptación del Currículo oficial de una materia para un nivel determinado a un centro y a unos alumnos concretos, dentro de un contexto determinado, teniendo en cuenta el Proyecto Educativo de dicho centro. Esta programación, por tanto, asume el Proyecto Educativo del CEIPSO Miguel de Cervantes y las Concreciones curriculares explicitadas en su PGA para el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curso 2022-2023.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84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Todo ello se concreta de acuerdo con el marco legal establecido: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84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84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-Decreto 61/2022 del 13 de julio, del Consejo de Gobierno, por el que se establece para la Comunidad de Madrid el currículo de la Educación Primaria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360" w:right="0" w:firstLine="0"/>
        <w:jc w:val="both"/>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La Programación General Anual del CEIPSO incluye un Plan de Mejora, centrado fundamentalmente en el fomento de la actitud, responsabilidad y hábitos de trabajo de los alumnos y en los elementos transversales del currículo (la comprensión lectora, la expresión oral y escrita, la comunicación audiovisual, las tecnologías de la información y la comunicación, el emprendimiento y la educación cívica y constitucional). Esta propuesta se organiza en torno a las </w:t>
      </w:r>
      <w:r w:rsidDel="00000000" w:rsidR="00000000" w:rsidRPr="00000000">
        <w:rPr>
          <w:rFonts w:ascii="Bookman Old Style" w:cs="Bookman Old Style" w:eastAsia="Bookman Old Style" w:hAnsi="Bookman Old Style"/>
          <w:b w:val="1"/>
          <w:i w:val="0"/>
          <w:smallCaps w:val="0"/>
          <w:strike w:val="0"/>
          <w:color w:val="000000"/>
          <w:sz w:val="21"/>
          <w:szCs w:val="21"/>
          <w:u w:val="single"/>
          <w:shd w:fill="auto" w:val="clear"/>
          <w:vertAlign w:val="baseline"/>
          <w:rtl w:val="0"/>
        </w:rPr>
        <w:t xml:space="preserve">actividades de aprendizaje integradas</w:t>
      </w: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 vinculadas a estándares de aprendizaje evaluables básicos tal y como iremos detallando a lo largo de la misma.</w:t>
      </w:r>
      <w:r w:rsidDel="00000000" w:rsidR="00000000" w:rsidRPr="00000000">
        <w:rPr>
          <w:rtl w:val="0"/>
        </w:rPr>
      </w:r>
    </w:p>
    <w:p w:rsidR="00000000" w:rsidDel="00000000" w:rsidP="00000000" w:rsidRDefault="00000000" w:rsidRPr="00000000" w14:paraId="00000016">
      <w:pPr>
        <w:ind w:left="708" w:right="847" w:firstLine="720.0000000000001"/>
        <w:jc w:val="both"/>
        <w:rPr>
          <w:sz w:val="18"/>
          <w:szCs w:val="18"/>
        </w:rPr>
      </w:pPr>
      <w:r w:rsidDel="00000000" w:rsidR="00000000" w:rsidRPr="00000000">
        <w:rPr>
          <w:rtl w:val="0"/>
        </w:rPr>
      </w:r>
    </w:p>
    <w:p w:rsidR="00000000" w:rsidDel="00000000" w:rsidP="00000000" w:rsidRDefault="00000000" w:rsidRPr="00000000" w14:paraId="00000017">
      <w:pPr>
        <w:ind w:left="708" w:right="847" w:firstLine="720.0000000000001"/>
        <w:jc w:val="both"/>
        <w:rPr>
          <w:sz w:val="18"/>
          <w:szCs w:val="18"/>
        </w:rPr>
      </w:pPr>
      <w:r w:rsidDel="00000000" w:rsidR="00000000" w:rsidRPr="00000000">
        <w:rPr>
          <w:rtl w:val="0"/>
        </w:rPr>
      </w:r>
    </w:p>
    <w:p w:rsidR="00000000" w:rsidDel="00000000" w:rsidP="00000000" w:rsidRDefault="00000000" w:rsidRPr="00000000" w14:paraId="00000018">
      <w:pPr>
        <w:ind w:left="708" w:right="847" w:firstLine="720.0000000000001"/>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OBJETIVOS GENERALES DE ETAPA</w:t>
      </w:r>
    </w:p>
    <w:p w:rsidR="00000000" w:rsidDel="00000000" w:rsidP="00000000" w:rsidRDefault="00000000" w:rsidRPr="00000000" w14:paraId="00000019">
      <w:pPr>
        <w:ind w:left="708" w:right="847" w:firstLine="720.000000000000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A">
      <w:pPr>
        <w:ind w:left="708" w:right="847" w:firstLine="566.000000000000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a) Conocer y apreciar los valores y las normas de convivencia, aprender a obrar poniéndose en el lugar del otro, prepararse para el ejercicio activo de la ciudadanía y respetar los derechos humanos, así como su participación en una sociedad democrática.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b) Desarrollar hábitos de trabajo individual y de equipo, de esfuerzo y de responsabilidad en el estudio, así como actitudes de confianza en sí mismo, sentido crítico, iniciativa personal, curiosidad, interés y creatividad en el aprendizaje, y espíritu emprendedor.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 Adquirir habilidades para la resolución pacífica de conflictos y la prevención de la violencia, que les permitan desenvolverse con autonomía en el ámbito escolar y familiar, así como en los grupos sociales con los que se relacionan.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 Conocer, comprender y respetar las diferentes culturas y las diferencias entre las personas, la igualdad de derechos y oportunidades de hombres y mujeres y la no discriminación de personas por motivos de etnia, orientación o identidad sexual, religión o creencias, discapacidad u otras condiciones.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 Conocer y utilizar de manera apropiada la lengua española y desarrollar hábitos de lectura.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 Adquirir en, al menos, la lengua inglesa, la competencia comunicativa básica que les permita expresar y comprender mensajes sencillos y desenvolverse en situaciones cotidianas en este idioma.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g) Desarrollar las competencias matemáticas básicas e iniciarse en la resolución de problemas que requieran la realización de operaciones elementales de cálculo, conocimientos geométricos y estimaciones, así como ser capaces de aplicarlos a las situaciones de su vida cotidiana.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h) Conocer los aspectos fundamentales de las Ciencias de la Naturaleza, las Ciencias Sociales, la Geografía, la Historia y la Cultura.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i) Desarrollar las competencias tecnológicas básicas e iniciarse en su utilización, para el aprendizaje, desarrollando un espíritu crítico ante su funcionamiento y los mensajes que reciben y elaboran.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j) Utilizar diferentes representaciones y expresiones artísticas e iniciarse en la construcción de propuestas visuales y audiovisuales.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k) Valorar la higiene y la salud, aceptar el propio cuerpo y el de los otros, respetar las diferencias y utilizar la educación física, el deporte y la alimentación como medios para favorecer el desarrollo personal y social.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 Conocer y valorar los animales más próximos al ser humano y adoptar modos de comportamiento que favorezcan la empatía y su cuidado.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 Desarrollar sus capacidades afectivas en todos los ámbitos de la personalidad y en sus relaciones con las demás personas, así como una actitud contraria a la violencia, a los prejuicios y estereotipos de cualquier tipo.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n) Desarrollar hábitos cotidianos de movilidad activa autónoma saludable, fomentando la educación vial y actitudes de respeto que incidan en la prevención de los accidentes de tráfico.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center"/>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20" w:lineRule="auto"/>
        <w:ind w:left="1440" w:right="0" w:hanging="360"/>
        <w:jc w:val="left"/>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Competencias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La Recomendación del Consejo de la Unión Europea de 2018 conceptualiza las competencias como combinaciones complejas y dinámicas de conocimientos, destrezas y actitudes, en las que:</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357"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Los conocimientos se componen de hechos y cifras, conceptos, ideas y teorías que ya están establecidos y apoyan la comprensión de un área o tema concretos.</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357"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Las destrezas se definen como la habilidad para realizar procesos y utilizar los conocimientos existentes para obtener resultados.</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20" w:lineRule="auto"/>
        <w:ind w:left="357"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Las actitudes describen la mentalidad y la disposición para actuar o reaccionar ante las ideas, las personas o las situaciones.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Las competencias clave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Las competencias clave según la Recomendación del Consejo son «aquellas que todas las personas necesitan para su realización y desarrollo personales, su empleabilidad, integración social, estilo de vida sostenible, éxito en la vida en sociedades pacíficas, modo de vida saludable y ciudadanía activa».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center"/>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Las competencias clave son transversales a todas las áreas y deben orientar el aprendizaje del alumnado. Se relacionan con las competencias específicas y con los perfiles de salida de las diferentes áreas. La transversalidad es una condición inherente al perfil de salida, en el sentido de que todos los saberes se orientan hacia unmismo fin y, a su vez, la adquisición de cada competencia contribuye a la adquisición de todas las demás.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En la LOMLOE son competencias clave las siguientes:</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en comunicación lingüística (CCL).</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plurilingüe (CP).</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matemática y competencia en ciencia, tecnología e ingeniería (STEM, por sus siglas en inglés).</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digital (CD).</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personal, social y de aprender a aprender (CPSAA).</w:t>
      </w:r>
    </w:p>
    <w:p w:rsidR="00000000" w:rsidDel="00000000" w:rsidP="00000000" w:rsidRDefault="00000000" w:rsidRPr="00000000" w14:paraId="000000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ciudadana (CC).</w:t>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emprendedora (CE).</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en conciencia y expresión culturales (CCEC)</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142" w:right="0" w:firstLine="0"/>
        <w:jc w:val="left"/>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Las competencias específicas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center"/>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Están vinculadas a las áreas, a los ámbitos o materias y se concretan mediante los descriptores operativos de las competencias clave. De tal modo que, de la evaluación de estas competencias, se pueda inferir, de forma directa, el grado de consecución de las competencias clave y de los objetivos de la etapa.</w:t>
      </w: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20" w:lineRule="auto"/>
        <w:ind w:left="1440" w:right="0" w:hanging="360"/>
        <w:jc w:val="left"/>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Situaciones de aprendizaje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Son contextos de aprendizaje, tareas y actividades interdisciplinares, significativas y relevantes que permiten vertebrar la programación de aula e insertarla en la vida del centro educativo y del entorno para convertir a los estudiantes en protagonistas de su propio proceso de aprendizaje y desarrollar su creatividad. Las características de las situaciones de aprendizaje son las siguientes:</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Conectan los distintos aprendizajes.</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Movilizan los saberes.</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Posibilitan nuevas adquisiciones.</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Permiten la aplicación a la vida real.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El currículo expresa literalmente que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Una situación de aprendizaje implica la realización de un conjunto de actividades articuladas que los estudiantes llevarán a cabo para lograr ciertos fines o propósitos educativos en un lapsus de tiempo y en un contexto específicos, lo que supone distintos tipos de interacciones:</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Con los integrantes del grupo y personas externas.</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Con información obtenida de diversas fuentes: bibliografía, entrevistas, observaciones, vídeos, etc.</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En diversos tipos de espacios o escenarios: aula, laboratorio, taller, empresas, instituciones, organismos, obras de construcción, etc.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Estas situaciones de aprendizaje deben vincularse a situaciones reales del ámbito social o profesional en las que tienen lugar acontecimientos, hechos, procesos, interacciones, fenómenos… cuya observación y análisis resultan relevantes para adquirir aprendizajes o en las que se pueden aplicar los aprendizajes que van siendo adquiridos a lo largo del curso.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En las situaciones de aprendizaje el alumnado se constituye en el objetivo y el protagonista y tiene un papel activo y dinámico en su proceso de aprendizaje.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Las claves para el diseño de las situaciones de aprendizaje son las siguientes:</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Integrar saberes (conocimientos, destrezas y actitudes) pertenecientes a diferentes ámbitos.</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Promover la transferencia de los aprendizajes adquiridos.</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Partir de unos objetivos claros y precisos. </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Proporcionar escenarios que favorezcan diferentes agrupamientos, desde el trabajo individual al trabajo en grupos.</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Facilitar que el alumnado vaya asumiendo responsabilidades personales progresivamente y actúe de forma cooperativa en la resolución creativa de retos de diferente naturaleza. </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Implicar la producción y la interacción oral e incluir el uso de recursos auténticos en distintos soportes y formatos, tanto analógicos como digitales.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20" w:lineRule="auto"/>
        <w:ind w:left="1068"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Atender a aquellos aspectos relacionados con el interés común, la sostenibilidad o la convivencia democrática.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Finalmente, existen una serie de aspectos que deben impregnar las situaciones de aprendizaje: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Fomento de la participación activa y razonada.</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Estímulo de la libre expresión de ideas.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Desarrollo del pensamiento crítico y autónomo.</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Estímulo de los hábitos de vida saludables y sostenibles.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Uso seguro de las tecnologías.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Interacción respetuosa y cooperativa entre iguales y con el entorno.</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6" w:right="0" w:hanging="357"/>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Gestión asertiva de las emociones.</w:t>
      </w: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320" w:lineRule="auto"/>
        <w:ind w:left="1440" w:right="0" w:hanging="360"/>
        <w:jc w:val="left"/>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Perfil de salida . </w:t>
      </w:r>
    </w:p>
    <w:tbl>
      <w:tblPr>
        <w:tblStyle w:val="Table1"/>
        <w:tblW w:w="1538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7"/>
        <w:gridCol w:w="12310"/>
        <w:tblGridChange w:id="0">
          <w:tblGrid>
            <w:gridCol w:w="3077"/>
            <w:gridCol w:w="12310"/>
          </w:tblGrid>
        </w:tblGridChange>
      </w:tblGrid>
      <w:tr>
        <w:trPr>
          <w:cantSplit w:val="0"/>
          <w:tblHeader w:val="0"/>
        </w:trPr>
        <w:tc>
          <w:tcPr/>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center"/>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Competencias clave</w:t>
            </w:r>
          </w:p>
        </w:tc>
        <w:tc>
          <w:tcPr/>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center"/>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
                <w:szCs w:val="21"/>
                <w:u w:val="none"/>
                <w:shd w:fill="auto" w:val="clear"/>
                <w:vertAlign w:val="baseline"/>
                <w:rtl w:val="0"/>
              </w:rPr>
              <w:t xml:space="preserve">Descriptores operativos</w:t>
            </w:r>
          </w:p>
        </w:tc>
      </w:tr>
      <w:tr>
        <w:trPr>
          <w:cantSplit w:val="0"/>
          <w:tblHeader w:val="0"/>
        </w:trPr>
        <w:tc>
          <w:tcPr/>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en Comunicación Lingüística (CCL)</w:t>
            </w:r>
          </w:p>
        </w:tc>
        <w:tc>
          <w:tcPr/>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CCL1. Expresa hechos, conceptos, pensamientos, opiniones o sentimientos de forma oral, escrita, signada o multimodal, con claridad y adecuación a diferentes contextos cotidianos de su entorno personal, social y educativo, y participa con respeto en interacciones de comunicación, tanto para intercambiar información y crear conocimiento como para construir vínculos personales.</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CCL2. Comprende, interpreta y valora textos orales, escritos, signados o multimodales sencillos de los ámbitos personal, social, y educativo, con acompañamiento puntual, para participar en contextos cotidianos para construir conocimiento.</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CCL4. Lee obras diversas adecuadas a su desarrollo madurativo, seleccionando aquellas que mejor se ajustan a sus gustos e intereses; reconoce el patrimonio literario como fuente de disfrute y aprendizaje; y moviliza su experiencia personal y lectora para construir y compartir su interpretación de las obras y para crear textos de intención literaria a partir de modelos sencillos.</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CCL5. Pone sus prácticas comunicativas al servicio de la convivencia, la gestión dialogada de los conflictos y la igualdad de derechos de todas las personas, para favorecer un uso eficaz y no discriminatorio de los diferentes sistemas de comunicación.</w:t>
            </w:r>
          </w:p>
        </w:tc>
      </w:tr>
      <w:tr>
        <w:trPr>
          <w:cantSplit w:val="0"/>
          <w:tblHeader w:val="0"/>
        </w:trPr>
        <w:tc>
          <w:tcPr/>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Plurilingüe (CP)</w:t>
            </w:r>
          </w:p>
        </w:tc>
        <w:tc>
          <w:tcPr/>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CP1. Usa, al menos, una lengua, además de la lengua propia, en su caso, y el español, para responder a necesidades comunicativas sencillas y predecibles, de manera adecuada tanto a su desarrollo e intereses como a situaciones y contextos cotidianos de los ámbitos personal, social y educativo.</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CP2. A partir de sus experiencias, reconoce las diferentes lenguas y experimenta estrategias que, de manera guiada, le permiten realizar transferencias sencillas entre distintas lenguas para comunicarse en contextos cotidianos y ampliar su repertorio del lenguaje.</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CP3. Conoce y respeta la variedad de las lenguas presentes en su entorno, reconociendo y comprendiendo su valor como factor de diálogo, para mejorar la convivencia.</w:t>
            </w:r>
          </w:p>
        </w:tc>
      </w:tr>
      <w:tr>
        <w:trPr>
          <w:cantSplit w:val="0"/>
          <w:tblHeader w:val="0"/>
        </w:trPr>
        <w:tc>
          <w:tcPr/>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Matemática y Competencia en Ciencia, Tecnología e ingeniería (STEM)</w:t>
            </w:r>
          </w:p>
        </w:tc>
        <w:tc>
          <w:tcPr/>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STEM1. Utiliza, de manera guiada, algunos métodos inductivos y deductivos propios del razonamiento matemático en situaciones conocidas, y selecciona y emplea algunas estrategias para resolver problemas reflexionando sobre las soluciones obtenidas.</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STEM2. Utiliza el pensamiento científico para entender y explicar algunos de los fenómenos que ocurren a su alrededor, con uso de herramientas e instrumentos adecuados, planteándose preguntas y realizando experimentos sencillos de forma guiada.</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STEM3. Realiza, de forma guiada, proyectos, diseñando, fabricando y evaluando diferentes prototipos o modelos, adaptándose ante la incertidumbre, para generar un producto creativo con un objetivo concreto, procurando la participación de todo el grupo.</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y responsable la cultura digital para compartir y construir nuevos conocimientos.</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STEM5. Participa en acciones fundamentadas científicamente para promover la salud y preservar el medio ambiente y los seres vivos.</w:t>
            </w:r>
          </w:p>
        </w:tc>
      </w:tr>
      <w:tr>
        <w:trPr>
          <w:cantSplit w:val="0"/>
          <w:tblHeader w:val="0"/>
        </w:trPr>
        <w:tc>
          <w:tcPr/>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digital (CD)</w:t>
            </w:r>
          </w:p>
        </w:tc>
        <w:tc>
          <w:tcPr/>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CD1. Realiza búsquedas guiadas en internet y hace uso de estrategias sencillas para el tratamiento digital de la información (palabras clave, selección de información relevante, organización de datos...) con una actitud crítica sobre los contenidos obtenidos.</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CD3. Participa en actividades y/o proyectos escolares mediante el uso de herramientas o plataformas virtuales que le permitan construir nuevo conocimiento, comunicarse, trabajar en grupo, y compartir datos y contenidos en entornos digitales restringidos y supervisados de manera segura y responsable ante su uso.</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CD4. Conoce los riesgos y adopta, con la orientación del docente, medidas preventivas al usar las tecnologías digitales para proteger los dispositivos, los datos personales, la salud y el medioambiente, y se inicia en la adopción de hábitos saludables de las mismas.</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CD5. Se inicia en el desarrollo de soluciones digitales sencillas y sostenibles (reutilización de materiales tecnológicos, programación informática por bloques, robótica educativa...) para resolver problemas concretos o retos propuestos de manera creativa, solicitando ayuda en caso necesario.</w:t>
            </w:r>
          </w:p>
        </w:tc>
      </w:tr>
      <w:tr>
        <w:trPr>
          <w:cantSplit w:val="0"/>
          <w:tblHeader w:val="0"/>
        </w:trPr>
        <w:tc>
          <w:tcPr/>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personal, social y de aprender a aprender (CPSAA)</w:t>
            </w:r>
          </w:p>
        </w:tc>
        <w:tc>
          <w:tcPr/>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CPSAA1. Es consciente de las propias emociones, ideas y comportamientos personales y emplea estrategias para gestionarlas en situaciones de tensión o conflicto, adaptándose a los cambios y armonizándolos para alcanzar sus propios objetivos.</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CPSAA2. Conoce los riesgos más relevantes y los principales activos para la salud, adopta estilos de vida saludable, y detecta y busca apoyo ante situaciones negativas</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CPSAA3. Reconoce y respeta las emociones y experiencias de los demás, participa activamente en el trabajo en grupo, asume las responsabilidades individuales asignadas y emplea estrategias dirigidas a la consecución de objetivos compartidos.</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CPSAA4. Reconoce el valor del esfuerzo y la dedicación personal para la mejora de su aprendizaje y adopta posturas críticas en procesos de reflexión guiados.</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CPSAA5. Planea objetivos a corto plazo, utiliza estrategias de aprendizaje autónomo y participa en procesos de autoevaluación y evaluación conjunta, reconociendo sus limitaciones y sabiendo buscar ayuda en el proceso de construcción del conocimiento.</w:t>
            </w:r>
          </w:p>
        </w:tc>
      </w:tr>
      <w:tr>
        <w:trPr>
          <w:cantSplit w:val="0"/>
          <w:tblHeader w:val="0"/>
        </w:trPr>
        <w:tc>
          <w:tcPr/>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ciudadana (CC)</w:t>
            </w:r>
          </w:p>
        </w:tc>
        <w:tc>
          <w:tcPr/>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CC1. Entiende los procesos históricos y sociales más relevantes relativos a su identidad y cultura, reflexiona sobre las normas de convivencia, y las aplica de manera constructiva, dialogante e inclusiva en cualquier contexto.</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CC2. Participa en actividades de su entorno cercano, en la toma de decisiones y la resolución de los conflictos de forma dialogada y respetuosa con los principios y valores de la Unión Europea y la Constitución Española, los derechos humanos y de la infancia, el valor a la diversidad y de la igualdad entre hombres y mujeres, la cohesión social y los Objetivos de Desarrollo Sostenible acordados por la ONU.</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CC3. Reflexiona y dialoga sobre valores y problemas de la actualidad, comprendiendo la necesidad de respetar diferentes culturas y creencias, cuidar el entorno, de rechazar prejuicios, y de oponerse a cualquier forma de discriminación y violencia</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CC4. Comprende las relaciones entre las acciones humanas y el entorno, y se inicia en la adopción de estilos de vida adecuados, para conservar la biodiversidad.</w:t>
            </w:r>
          </w:p>
        </w:tc>
      </w:tr>
      <w:tr>
        <w:trPr>
          <w:cantSplit w:val="0"/>
          <w:tblHeader w:val="0"/>
        </w:trPr>
        <w:tc>
          <w:tcPr/>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emprendedora (CE)</w:t>
            </w:r>
          </w:p>
        </w:tc>
        <w:tc>
          <w:tcPr/>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CE1. Reconoce necesidades inherentes a los retos que debe afrontar y elabora ideas originales, utilizando destrezas creativas y tomando conciencia de las consecuencias y efectos que las ideas pudieran generar en el entono, para proponer soluciones valiosas que respondan a las necesidades detectadas.</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CE2. Identifica fortalezas y debilidades propias utilizando estrategias de autoconocimiento, y se inicia en el conocimiento de elementos económicos y financieros básicos, aplicándolos a situaciones y problemas de la vida cotidiana.</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CE3. Crea ideas planifica tareas, colabora con otros y en equipo, valora el proceso realizado y el resultado obtenido para llevar a cabo iniciativas de emprendimiento, y considera la experiencia como una oportunidad para aprender.</w:t>
            </w:r>
          </w:p>
        </w:tc>
      </w:tr>
      <w:tr>
        <w:trPr>
          <w:cantSplit w:val="0"/>
          <w:tblHeader w:val="0"/>
        </w:trPr>
        <w:tc>
          <w:tcPr/>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Competencia en conciencia y expresiones culturales (CCEC)</w:t>
            </w:r>
          </w:p>
        </w:tc>
        <w:tc>
          <w:tcPr/>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CCEC1. Reconoce y aprecia los aspectos fundamentales del patrimonio cultural y artístico, comprendiendo las diferencias culturales y la necesidad de respetarlas.</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CCEC2. Reconoce especificidades e intencionalidades de las manifestaciones artísticas y culturales más destacadas del patrimonio, y se interesa por ellas, identificando los medios y soportes, así́ como los lenguajes y elementos técnicos que las caracterizan.</w:t>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CCEC3. Expresa ideas, opiniones, sentimientos y emociones de forma creativa, empleando distintos lenguajes artísticos y culturales, integrando su propio cuerpo, interactuando con el entorno y desarrollando sus capacidades afectivas.</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120" w:before="0" w:line="320" w:lineRule="auto"/>
              <w:ind w:left="720" w:right="0" w:hanging="36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CCEC4. Experimenta de forma creativa con diferentes medios y soportes, y diversas técnicas plásticas, visuales, audiovisuales, sonoras o corporales, para elaborar propuestas artísticas y culturales.</w:t>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0" w:right="0" w:firstLine="0"/>
        <w:jc w:val="left"/>
        <w:rPr>
          <w:rFonts w:ascii="Bookman Old Style" w:cs="Bookman Old Style" w:eastAsia="Bookman Old Style" w:hAnsi="Bookman Old Style"/>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8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8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8C">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8D">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8E">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36"/>
          <w:szCs w:val="36"/>
        </w:rPr>
      </w:pPr>
      <w:r w:rsidDel="00000000" w:rsidR="00000000" w:rsidRPr="00000000">
        <w:rPr>
          <w:rtl w:val="0"/>
        </w:rPr>
      </w:r>
    </w:p>
    <w:tbl>
      <w:tblPr>
        <w:tblStyle w:val="Table2"/>
        <w:tblW w:w="14144.0" w:type="dxa"/>
        <w:jc w:val="left"/>
        <w:tblInd w:w="5.0" w:type="dxa"/>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90">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ATENCIÓN EDUCATIVA 3º DE PRIMARIA</w:t>
            </w:r>
          </w:p>
          <w:p w:rsidR="00000000" w:rsidDel="00000000" w:rsidP="00000000" w:rsidRDefault="00000000" w:rsidRPr="00000000" w14:paraId="00000091">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Temporalización: septiembre, octubre, noviembre y diciembre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CONTENIDOS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CRITERIOS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SITUACIONES DE APRENDIZAJE</w:t>
            </w:r>
            <w:r w:rsidDel="00000000" w:rsidR="00000000" w:rsidRPr="00000000">
              <w:rPr>
                <w:rtl w:val="0"/>
              </w:rPr>
            </w:r>
          </w:p>
        </w:tc>
      </w:tr>
    </w:tbl>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tbl>
      <w:tblPr>
        <w:tblStyle w:val="Table3"/>
        <w:tblW w:w="14144.0" w:type="dxa"/>
        <w:jc w:val="left"/>
        <w:tblInd w:w="5.0" w:type="dxa"/>
        <w:tblLayout w:type="fixed"/>
        <w:tblLook w:val="0400"/>
      </w:tblPr>
      <w:tblGrid>
        <w:gridCol w:w="4714"/>
        <w:gridCol w:w="4715"/>
        <w:gridCol w:w="4715"/>
        <w:tblGridChange w:id="0">
          <w:tblGrid>
            <w:gridCol w:w="4714"/>
            <w:gridCol w:w="4715"/>
            <w:gridCol w:w="47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El auto concepto: las percepciones, las ideas y las opiniones de uno mismo.</w:t>
            </w:r>
            <w:r w:rsidDel="00000000" w:rsidR="00000000" w:rsidRPr="00000000">
              <w:rPr>
                <w:rtl w:val="0"/>
              </w:rPr>
            </w:r>
          </w:p>
          <w:p w:rsidR="00000000" w:rsidDel="00000000" w:rsidP="00000000" w:rsidRDefault="00000000" w:rsidRPr="00000000" w14:paraId="00000099">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La asociación de las emociones a experiencias personales. Las manifestaciones de las emociones.</w:t>
            </w:r>
            <w:r w:rsidDel="00000000" w:rsidR="00000000" w:rsidRPr="00000000">
              <w:rPr>
                <w:rtl w:val="0"/>
              </w:rPr>
            </w:r>
          </w:p>
          <w:p w:rsidR="00000000" w:rsidDel="00000000" w:rsidP="00000000" w:rsidRDefault="00000000" w:rsidRPr="00000000" w14:paraId="0000009A">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La auto aceptación.</w:t>
            </w:r>
            <w:r w:rsidDel="00000000" w:rsidR="00000000" w:rsidRPr="00000000">
              <w:rPr>
                <w:rtl w:val="0"/>
              </w:rPr>
            </w:r>
          </w:p>
          <w:p w:rsidR="00000000" w:rsidDel="00000000" w:rsidP="00000000" w:rsidRDefault="00000000" w:rsidRPr="00000000" w14:paraId="0000009B">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La confianza en sí mismo.</w:t>
            </w:r>
            <w:r w:rsidDel="00000000" w:rsidR="00000000" w:rsidRPr="00000000">
              <w:rPr>
                <w:rtl w:val="0"/>
              </w:rPr>
            </w:r>
          </w:p>
          <w:p w:rsidR="00000000" w:rsidDel="00000000" w:rsidP="00000000" w:rsidRDefault="00000000" w:rsidRPr="00000000" w14:paraId="0000009C">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autocontrol: la autorregulación emocional. La regulación de impulsos.</w:t>
            </w:r>
          </w:p>
          <w:p w:rsidR="00000000" w:rsidDel="00000000" w:rsidP="00000000" w:rsidRDefault="00000000" w:rsidRPr="00000000" w14:paraId="0000009D">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La reestructuración cognitiva.</w:t>
            </w:r>
            <w:r w:rsidDel="00000000" w:rsidR="00000000" w:rsidRPr="00000000">
              <w:rPr>
                <w:rtl w:val="0"/>
              </w:rPr>
            </w:r>
          </w:p>
          <w:p w:rsidR="00000000" w:rsidDel="00000000" w:rsidP="00000000" w:rsidRDefault="00000000" w:rsidRPr="00000000" w14:paraId="0000009E">
            <w:pPr>
              <w:widowControl w:val="0"/>
              <w:spacing w:after="106" w:before="0" w:line="259" w:lineRule="auto"/>
              <w:ind w:left="176" w:hanging="17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0"/>
              <w:spacing w:after="106" w:before="0" w:line="259" w:lineRule="auto"/>
              <w:ind w:left="176" w:hanging="176"/>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Tener percepciones, ideas y opiniones de uno mismo asociadas a las experiencias vividas y acordes con la imagen que se proyecta en los demás.</w:t>
            </w:r>
          </w:p>
          <w:p w:rsidR="00000000" w:rsidDel="00000000" w:rsidP="00000000" w:rsidRDefault="00000000" w:rsidRPr="00000000" w14:paraId="000000A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Aprender a confiar en uno mismo y aceptarse para desarrollar la mejora personal.</w:t>
            </w:r>
          </w:p>
          <w:p w:rsidR="00000000" w:rsidDel="00000000" w:rsidP="00000000" w:rsidRDefault="00000000" w:rsidRPr="00000000" w14:paraId="000000A2">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Regular las propias emociones e impulsos negativos.</w:t>
            </w:r>
          </w:p>
          <w:p w:rsidR="00000000" w:rsidDel="00000000" w:rsidP="00000000" w:rsidRDefault="00000000" w:rsidRPr="00000000" w14:paraId="000000A3">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Conocer estrategias de reestructuración cognitiva para generar pensamientos positivos ante los problemas.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96" w:before="40" w:line="2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Resuelve situaciones  donde expresa las emociones y las características propias y ajenas.</w:t>
            </w:r>
          </w:p>
          <w:p w:rsidR="00000000" w:rsidDel="00000000" w:rsidP="00000000" w:rsidRDefault="00000000" w:rsidRPr="00000000" w14:paraId="000000A5">
            <w:pPr>
              <w:widowControl w:val="0"/>
              <w:spacing w:after="96" w:before="40" w:line="2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Analiza y evalúa su actitud en diferentes situaciones.</w:t>
            </w:r>
          </w:p>
          <w:p w:rsidR="00000000" w:rsidDel="00000000" w:rsidP="00000000" w:rsidRDefault="00000000" w:rsidRPr="00000000" w14:paraId="000000A6">
            <w:pPr>
              <w:widowControl w:val="0"/>
              <w:spacing w:after="96" w:before="40" w:line="2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Percibe la influencia de las situaciones vividas en su personalidad, con la orientación de un adulto.</w:t>
            </w:r>
          </w:p>
          <w:p w:rsidR="00000000" w:rsidDel="00000000" w:rsidP="00000000" w:rsidRDefault="00000000" w:rsidRPr="00000000" w14:paraId="000000A7">
            <w:pPr>
              <w:widowControl w:val="0"/>
              <w:spacing w:after="96" w:before="40" w:line="2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1.4.  Aprende de sus experiencias y de la interpretación que de ellas hacen las personas con las que las ha compartido.</w:t>
            </w:r>
          </w:p>
          <w:p w:rsidR="00000000" w:rsidDel="00000000" w:rsidP="00000000" w:rsidRDefault="00000000" w:rsidRPr="00000000" w14:paraId="000000A8">
            <w:pPr>
              <w:widowControl w:val="0"/>
              <w:spacing w:after="96" w:before="40" w:line="2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Identifica y expresa sus debilidades.</w:t>
            </w:r>
          </w:p>
          <w:p w:rsidR="00000000" w:rsidDel="00000000" w:rsidP="00000000" w:rsidRDefault="00000000" w:rsidRPr="00000000" w14:paraId="000000A9">
            <w:pPr>
              <w:widowControl w:val="0"/>
              <w:spacing w:after="96" w:before="40" w:line="240"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Reflexiona sobre sus propios rasgos de personalidad y verbaliza las conclusiones y los logros.</w:t>
            </w:r>
          </w:p>
          <w:p w:rsidR="00000000" w:rsidDel="00000000" w:rsidP="00000000" w:rsidRDefault="00000000" w:rsidRPr="00000000" w14:paraId="000000AA">
            <w:pPr>
              <w:widowControl w:val="0"/>
              <w:tabs>
                <w:tab w:val="left" w:pos="284"/>
              </w:tabs>
              <w:spacing w:after="106" w:before="120"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2.3.  Diseña recursos visuales que le ayudan a tomar conciencia de los aspectos personales que puede mejorar en situaciones vividas.</w:t>
            </w:r>
          </w:p>
          <w:p w:rsidR="00000000" w:rsidDel="00000000" w:rsidP="00000000" w:rsidRDefault="00000000" w:rsidRPr="00000000" w14:paraId="000000AB">
            <w:pPr>
              <w:widowControl w:val="0"/>
              <w:spacing w:after="0" w:before="40" w:line="240" w:lineRule="auto"/>
              <w:ind w:left="12" w:hanging="1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1.1.  Explica con ejemplos por qué es importante pensar antes de hablar. </w:t>
            </w:r>
            <w:r w:rsidDel="00000000" w:rsidR="00000000" w:rsidRPr="00000000">
              <w:rPr>
                <w:rFonts w:ascii="Times New Roman" w:cs="Times New Roman" w:eastAsia="Times New Roman" w:hAnsi="Times New Roman"/>
                <w:b w:val="1"/>
                <w:rtl w:val="0"/>
              </w:rPr>
              <w:t xml:space="preserve">Actitud 10%</w:t>
            </w:r>
          </w:p>
          <w:p w:rsidR="00000000" w:rsidDel="00000000" w:rsidP="00000000" w:rsidRDefault="00000000" w:rsidRPr="00000000" w14:paraId="000000AC">
            <w:pPr>
              <w:widowControl w:val="0"/>
              <w:spacing w:after="0" w:before="40" w:line="240" w:lineRule="auto"/>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Identifica expresiones donde no se controlan los impulsos negativos y las expresa de forma constructiva.</w:t>
            </w:r>
          </w:p>
          <w:p w:rsidR="00000000" w:rsidDel="00000000" w:rsidP="00000000" w:rsidRDefault="00000000" w:rsidRPr="00000000" w14:paraId="000000AD">
            <w:pPr>
              <w:widowControl w:val="0"/>
              <w:spacing w:after="0" w:before="40" w:line="240" w:lineRule="auto"/>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Inventa recursos para transmitir formas de controlar los propios impulsos y las emociones.</w:t>
            </w:r>
          </w:p>
          <w:p w:rsidR="00000000" w:rsidDel="00000000" w:rsidP="00000000" w:rsidRDefault="00000000" w:rsidRPr="00000000" w14:paraId="000000AE">
            <w:pPr>
              <w:widowControl w:val="0"/>
              <w:spacing w:after="0" w:before="40" w:line="240" w:lineRule="auto"/>
              <w:ind w:left="12" w:hanging="1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2.1.  </w:t>
            </w:r>
            <w:r w:rsidDel="00000000" w:rsidR="00000000" w:rsidRPr="00000000">
              <w:rPr>
                <w:rFonts w:ascii="Times New Roman" w:cs="Times New Roman" w:eastAsia="Times New Roman" w:hAnsi="Times New Roman"/>
                <w:b w:val="1"/>
                <w:rtl w:val="0"/>
              </w:rPr>
              <w:t xml:space="preserve">Expresa, de forma oral y escrita</w:t>
            </w:r>
            <w:r w:rsidDel="00000000" w:rsidR="00000000" w:rsidRPr="00000000">
              <w:rPr>
                <w:rFonts w:ascii="Times New Roman" w:cs="Times New Roman" w:eastAsia="Times New Roman" w:hAnsi="Times New Roman"/>
                <w:rtl w:val="0"/>
              </w:rPr>
              <w:t xml:space="preserve">, los sentimientos y pensamientos que experimenta ante cosas que le agradan o le desagradan</w:t>
            </w:r>
            <w:r w:rsidDel="00000000" w:rsidR="00000000" w:rsidRPr="00000000">
              <w:rPr>
                <w:rFonts w:ascii="Times New Roman" w:cs="Times New Roman" w:eastAsia="Times New Roman" w:hAnsi="Times New Roman"/>
                <w:b w:val="1"/>
                <w:rtl w:val="0"/>
              </w:rPr>
              <w:t xml:space="preserve">. Exposiciones orales 20%</w:t>
            </w:r>
          </w:p>
          <w:p w:rsidR="00000000" w:rsidDel="00000000" w:rsidP="00000000" w:rsidRDefault="00000000" w:rsidRPr="00000000" w14:paraId="000000AF">
            <w:pPr>
              <w:widowControl w:val="0"/>
              <w:spacing w:after="0" w:before="40" w:line="240" w:lineRule="auto"/>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Distingue los pensamientos positivos de los negativos.</w:t>
            </w:r>
          </w:p>
          <w:p w:rsidR="00000000" w:rsidDel="00000000" w:rsidP="00000000" w:rsidRDefault="00000000" w:rsidRPr="00000000" w14:paraId="000000B0">
            <w:pPr>
              <w:widowControl w:val="0"/>
              <w:tabs>
                <w:tab w:val="left" w:pos="284"/>
              </w:tabs>
              <w:spacing w:after="106" w:before="120"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2.3.  Emplea diferentes estrategias de reestructuración  aprendidas en el entorno escolar y familiar.</w:t>
            </w:r>
          </w:p>
          <w:p w:rsidR="00000000" w:rsidDel="00000000" w:rsidP="00000000" w:rsidRDefault="00000000" w:rsidRPr="00000000" w14:paraId="000000B1">
            <w:pPr>
              <w:widowControl w:val="0"/>
              <w:tabs>
                <w:tab w:val="left" w:pos="284"/>
              </w:tabs>
              <w:spacing w:after="106" w:before="120" w:line="259"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Trabajo </w:t>
            </w:r>
            <w:r w:rsidDel="00000000" w:rsidR="00000000" w:rsidRPr="00000000">
              <w:rPr>
                <w:rFonts w:ascii="Times New Roman" w:cs="Times New Roman" w:eastAsia="Times New Roman" w:hAnsi="Times New Roman"/>
                <w:b w:val="1"/>
                <w:rtl w:val="0"/>
              </w:rPr>
              <w:t xml:space="preserve">en equipo</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0%</w:t>
            </w:r>
          </w:p>
          <w:p w:rsidR="00000000" w:rsidDel="00000000" w:rsidP="00000000" w:rsidRDefault="00000000" w:rsidRPr="00000000" w14:paraId="000000B2">
            <w:pPr>
              <w:widowControl w:val="0"/>
              <w:tabs>
                <w:tab w:val="left" w:pos="284"/>
              </w:tabs>
              <w:spacing w:after="106" w:before="120" w:line="259"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Cuaderno de trabajo 30%</w:t>
            </w:r>
          </w:p>
        </w:tc>
      </w:tr>
    </w:tbl>
    <w:p w:rsidR="00000000" w:rsidDel="00000000" w:rsidP="00000000" w:rsidRDefault="00000000" w:rsidRPr="00000000" w14:paraId="000000B3">
      <w:pPr>
        <w:keepNext w:val="1"/>
        <w:keepLines w:val="1"/>
        <w:spacing w:after="0" w:before="480" w:line="276" w:lineRule="auto"/>
        <w:rPr>
          <w:rFonts w:ascii="Arial" w:cs="Arial" w:eastAsia="Arial" w:hAnsi="Arial"/>
          <w:b w:val="1"/>
          <w:color w:val="366091"/>
        </w:rPr>
      </w:pPr>
      <w:r w:rsidDel="00000000" w:rsidR="00000000" w:rsidRPr="00000000">
        <w:rPr>
          <w:rtl w:val="0"/>
        </w:rPr>
      </w:r>
    </w:p>
    <w:tbl>
      <w:tblPr>
        <w:tblStyle w:val="Table4"/>
        <w:tblW w:w="14144.0" w:type="dxa"/>
        <w:jc w:val="left"/>
        <w:tblInd w:w="5.0" w:type="dxa"/>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B4">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ATENCIÓN EDUCATIVA  3º DE PRIMARIA -   SEGUNDO TRIMESTRE</w:t>
            </w:r>
          </w:p>
          <w:p w:rsidR="00000000" w:rsidDel="00000000" w:rsidP="00000000" w:rsidRDefault="00000000" w:rsidRPr="00000000" w14:paraId="000000B5">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Temporalización: enero, febrero y marzo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CONTENIDOS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CRITERIOS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SITUACIONES DE APRENDIZAJE</w:t>
            </w:r>
            <w:r w:rsidDel="00000000" w:rsidR="00000000" w:rsidRPr="00000000">
              <w:rPr>
                <w:rtl w:val="0"/>
              </w:rPr>
            </w:r>
          </w:p>
        </w:tc>
      </w:tr>
    </w:tbl>
    <w:p w:rsidR="00000000" w:rsidDel="00000000" w:rsidP="00000000" w:rsidRDefault="00000000" w:rsidRPr="00000000" w14:paraId="000000BB">
      <w:pPr>
        <w:keepNext w:val="1"/>
        <w:keepLines w:val="1"/>
        <w:spacing w:after="0"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5"/>
        <w:tblW w:w="14144.0" w:type="dxa"/>
        <w:jc w:val="left"/>
        <w:tblInd w:w="5.0" w:type="dxa"/>
        <w:tblLayout w:type="fixed"/>
        <w:tblLook w:val="0400"/>
      </w:tblPr>
      <w:tblGrid>
        <w:gridCol w:w="4714"/>
        <w:gridCol w:w="4715"/>
        <w:gridCol w:w="4715"/>
        <w:tblGridChange w:id="0">
          <w:tblGrid>
            <w:gridCol w:w="4714"/>
            <w:gridCol w:w="4715"/>
            <w:gridCol w:w="47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 La empatía: la identificación entre personas como medio de compartir propósitos y deseos. La aproximación de intereses.</w:t>
            </w:r>
            <w:r w:rsidDel="00000000" w:rsidR="00000000" w:rsidRPr="00000000">
              <w:rPr>
                <w:rtl w:val="0"/>
              </w:rPr>
            </w:r>
          </w:p>
          <w:p w:rsidR="00000000" w:rsidDel="00000000" w:rsidP="00000000" w:rsidRDefault="00000000" w:rsidRPr="00000000" w14:paraId="000000BD">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Las habilidades de la escucha activa: clarificación, parafraseo y resumen.</w:t>
            </w:r>
            <w:r w:rsidDel="00000000" w:rsidR="00000000" w:rsidRPr="00000000">
              <w:rPr>
                <w:rtl w:val="0"/>
              </w:rPr>
            </w:r>
          </w:p>
          <w:p w:rsidR="00000000" w:rsidDel="00000000" w:rsidP="00000000" w:rsidRDefault="00000000" w:rsidRPr="00000000" w14:paraId="000000BE">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reconocimiento de la dignidad de todo ser humano.</w:t>
            </w:r>
          </w:p>
          <w:p w:rsidR="00000000" w:rsidDel="00000000" w:rsidP="00000000" w:rsidRDefault="00000000" w:rsidRPr="00000000" w14:paraId="000000BF">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tolerancia: la aceptación y la buena acogida de la diferencia. La exposición respetuosa de los propios argumentos.</w:t>
            </w:r>
          </w:p>
          <w:p w:rsidR="00000000" w:rsidDel="00000000" w:rsidP="00000000" w:rsidRDefault="00000000" w:rsidRPr="00000000" w14:paraId="000000C0">
            <w:pPr>
              <w:widowControl w:val="0"/>
              <w:numPr>
                <w:ilvl w:val="0"/>
                <w:numId w:val="3"/>
              </w:numPr>
              <w:spacing w:after="106" w:before="0" w:line="259" w:lineRule="auto"/>
              <w:ind w:left="176" w:hanging="176"/>
              <w:rPr/>
            </w:pPr>
            <w:r w:rsidDel="00000000" w:rsidR="00000000" w:rsidRPr="00000000">
              <w:rPr>
                <w:rFonts w:ascii="Times New Roman" w:cs="Times New Roman" w:eastAsia="Times New Roman" w:hAnsi="Times New Roman"/>
                <w:rtl w:val="0"/>
              </w:rPr>
              <w:t xml:space="preserve">El valor de cada profesión para la sociedad.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tabs>
                <w:tab w:val="left" w:pos="0"/>
              </w:tabs>
              <w:spacing w:line="276" w:lineRule="auto"/>
              <w:ind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Ide1. Identificarse con otras personas en aspectos afines, compartir propósitos y deseos, y aproximar intereses, utilizando habilidades de escucha activa para empatizar con ellas.</w:t>
            </w:r>
          </w:p>
          <w:p w:rsidR="00000000" w:rsidDel="00000000" w:rsidP="00000000" w:rsidRDefault="00000000" w:rsidRPr="00000000" w14:paraId="000000C2">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Reconocer la dignidad de todo ser humano ante cualquier injusticia o desigualdad social.</w:t>
            </w:r>
          </w:p>
          <w:p w:rsidR="00000000" w:rsidDel="00000000" w:rsidP="00000000" w:rsidRDefault="00000000" w:rsidRPr="00000000" w14:paraId="000000C3">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Aceptar y realizar una buena acogida de la diferencia y exponer respetuosamente los argumentos.</w:t>
            </w:r>
          </w:p>
          <w:p w:rsidR="00000000" w:rsidDel="00000000" w:rsidP="00000000" w:rsidRDefault="00000000" w:rsidRPr="00000000" w14:paraId="000000C4">
            <w:pPr>
              <w:widowControl w:val="0"/>
              <w:tabs>
                <w:tab w:val="left" w:pos="0"/>
              </w:tabs>
              <w:spacing w:line="276" w:lineRule="auto"/>
              <w:ind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4.  Tomar conciencia de la contribución de toda profesión a la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widowControl w:val="0"/>
              <w:spacing w:after="100" w:before="100" w:line="24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Reconoce personas y actividades afines a él tras contemplar imágenes diversas.</w:t>
            </w:r>
          </w:p>
          <w:p w:rsidR="00000000" w:rsidDel="00000000" w:rsidP="00000000" w:rsidRDefault="00000000" w:rsidRPr="00000000" w14:paraId="000000C6">
            <w:pPr>
              <w:widowControl w:val="0"/>
              <w:spacing w:after="100" w:before="100" w:line="240" w:lineRule="auto"/>
              <w:ind w:left="600" w:hanging="6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1.2.  Clarifica los intereses, los propósitos y los deseos implícitos en la expresión de hechos, ideas y sentimientos de otras personas durante la colaboración. </w:t>
            </w:r>
            <w:r w:rsidDel="00000000" w:rsidR="00000000" w:rsidRPr="00000000">
              <w:rPr>
                <w:rFonts w:ascii="Times New Roman" w:cs="Times New Roman" w:eastAsia="Times New Roman" w:hAnsi="Times New Roman"/>
                <w:b w:val="1"/>
                <w:rtl w:val="0"/>
              </w:rPr>
              <w:t xml:space="preserve">Actitud  10 %</w:t>
            </w:r>
          </w:p>
          <w:p w:rsidR="00000000" w:rsidDel="00000000" w:rsidP="00000000" w:rsidRDefault="00000000" w:rsidRPr="00000000" w14:paraId="000000C7">
            <w:pPr>
              <w:widowControl w:val="0"/>
              <w:spacing w:after="100" w:before="100" w:line="24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Lleva a cabo iniciativas creativas para aproximarse o ayudar a las personas que lo rodean.</w:t>
            </w:r>
          </w:p>
          <w:p w:rsidR="00000000" w:rsidDel="00000000" w:rsidP="00000000" w:rsidRDefault="00000000" w:rsidRPr="00000000" w14:paraId="000000C8">
            <w:pPr>
              <w:widowControl w:val="0"/>
              <w:spacing w:after="100" w:before="100" w:line="240" w:lineRule="auto"/>
              <w:ind w:left="600" w:hanging="6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Trabajo en equipo 30%</w:t>
            </w:r>
          </w:p>
          <w:p w:rsidR="00000000" w:rsidDel="00000000" w:rsidP="00000000" w:rsidRDefault="00000000" w:rsidRPr="00000000" w14:paraId="000000C9">
            <w:pPr>
              <w:widowControl w:val="0"/>
              <w:spacing w:after="100" w:before="100" w:line="24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1.4.  Escribe el resumen de hechos descritos oralmente o contemplados a través de algún medio de comunicación.</w:t>
            </w:r>
          </w:p>
          <w:p w:rsidR="00000000" w:rsidDel="00000000" w:rsidP="00000000" w:rsidRDefault="00000000" w:rsidRPr="00000000" w14:paraId="000000CA">
            <w:pPr>
              <w:widowControl w:val="0"/>
              <w:spacing w:after="100" w:before="100" w:line="24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  Observa y presta atención a su interlocutor en el trabajo cooperativo.</w:t>
            </w:r>
          </w:p>
          <w:p w:rsidR="00000000" w:rsidDel="00000000" w:rsidP="00000000" w:rsidRDefault="00000000" w:rsidRPr="00000000" w14:paraId="000000CB">
            <w:pPr>
              <w:widowControl w:val="0"/>
              <w:spacing w:after="100" w:before="100" w:line="240" w:lineRule="auto"/>
              <w:ind w:left="600" w:hanging="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1.6.  Parafrasea los puntos de vista explicados por otras personas en los debates y en el trabajo en equipo.</w:t>
            </w:r>
          </w:p>
          <w:p w:rsidR="00000000" w:rsidDel="00000000" w:rsidP="00000000" w:rsidRDefault="00000000" w:rsidRPr="00000000" w14:paraId="000000CC">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  Distingue algunas habilidades básicas de escucha cuando otros las utilizan.</w:t>
            </w:r>
          </w:p>
          <w:p w:rsidR="00000000" w:rsidDel="00000000" w:rsidP="00000000" w:rsidRDefault="00000000" w:rsidRPr="00000000" w14:paraId="000000CD">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widowControl w:val="0"/>
              <w:tabs>
                <w:tab w:val="left" w:pos="235"/>
                <w:tab w:val="left" w:pos="317"/>
                <w:tab w:val="left" w:pos="1312"/>
              </w:tabs>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Exposiciones orales 20</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0CF">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Cuaderno de clase 30%</w:t>
            </w:r>
            <w:r w:rsidDel="00000000" w:rsidR="00000000" w:rsidRPr="00000000">
              <w:rPr>
                <w:rtl w:val="0"/>
              </w:rPr>
            </w:r>
          </w:p>
          <w:p w:rsidR="00000000" w:rsidDel="00000000" w:rsidP="00000000" w:rsidRDefault="00000000" w:rsidRPr="00000000" w14:paraId="000000D0">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1">
      <w:pPr>
        <w:keepNext w:val="1"/>
        <w:keepLines w:val="1"/>
        <w:spacing w:after="0" w:before="480" w:line="276" w:lineRule="auto"/>
        <w:rPr>
          <w:rFonts w:ascii="Arial" w:cs="Arial" w:eastAsia="Arial" w:hAnsi="Arial"/>
          <w:b w:val="1"/>
          <w:color w:val="366091"/>
        </w:rPr>
      </w:pPr>
      <w:r w:rsidDel="00000000" w:rsidR="00000000" w:rsidRPr="00000000">
        <w:rPr>
          <w:rtl w:val="0"/>
        </w:rPr>
      </w:r>
    </w:p>
    <w:p w:rsidR="00000000" w:rsidDel="00000000" w:rsidP="00000000" w:rsidRDefault="00000000" w:rsidRPr="00000000" w14:paraId="000000D2">
      <w:pPr>
        <w:keepNext w:val="1"/>
        <w:keepLines w:val="1"/>
        <w:spacing w:after="0" w:before="480" w:line="276" w:lineRule="auto"/>
        <w:rPr>
          <w:rFonts w:ascii="Arial" w:cs="Arial" w:eastAsia="Arial" w:hAnsi="Arial"/>
          <w:b w:val="1"/>
          <w:color w:val="366091"/>
        </w:rPr>
      </w:pPr>
      <w:r w:rsidDel="00000000" w:rsidR="00000000" w:rsidRPr="00000000">
        <w:rPr>
          <w:rtl w:val="0"/>
        </w:rPr>
      </w:r>
    </w:p>
    <w:tbl>
      <w:tblPr>
        <w:tblStyle w:val="Table6"/>
        <w:tblW w:w="14144.0" w:type="dxa"/>
        <w:jc w:val="left"/>
        <w:tblInd w:w="5.0" w:type="dxa"/>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D3">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ATENCIÓN EDUCATIVA 3º DE PRIMARIA -   TERCER TRIMESTRE</w:t>
            </w:r>
          </w:p>
          <w:p w:rsidR="00000000" w:rsidDel="00000000" w:rsidP="00000000" w:rsidRDefault="00000000" w:rsidRPr="00000000" w14:paraId="000000D4">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Temporalización: abril, mayo y junio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spacing w:line="6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line="6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CRITERIOS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SITUACIONES DE APRENDIZAJE</w:t>
            </w:r>
            <w:r w:rsidDel="00000000" w:rsidR="00000000" w:rsidRPr="00000000">
              <w:rPr>
                <w:rtl w:val="0"/>
              </w:rPr>
            </w:r>
          </w:p>
        </w:tc>
      </w:tr>
    </w:tbl>
    <w:p w:rsidR="00000000" w:rsidDel="00000000" w:rsidP="00000000" w:rsidRDefault="00000000" w:rsidRPr="00000000" w14:paraId="000000DA">
      <w:pPr>
        <w:keepNext w:val="1"/>
        <w:keepLines w:val="1"/>
        <w:spacing w:after="0"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7"/>
        <w:tblW w:w="14144.0" w:type="dxa"/>
        <w:jc w:val="left"/>
        <w:tblInd w:w="5.0" w:type="dxa"/>
        <w:tblLayout w:type="fixed"/>
        <w:tblLook w:val="0400"/>
      </w:tblPr>
      <w:tblGrid>
        <w:gridCol w:w="4714"/>
        <w:gridCol w:w="4715"/>
        <w:gridCol w:w="4715"/>
        <w:tblGridChange w:id="0">
          <w:tblGrid>
            <w:gridCol w:w="4714"/>
            <w:gridCol w:w="4715"/>
            <w:gridCol w:w="47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reconocimiento de la dignidad de todo ser humano.</w:t>
            </w:r>
          </w:p>
          <w:p w:rsidR="00000000" w:rsidDel="00000000" w:rsidP="00000000" w:rsidRDefault="00000000" w:rsidRPr="00000000" w14:paraId="000000DC">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tolerancia: la aceptación y la buena acogida de la diferencia. La exposición respetuosa de los propios argumentos.</w:t>
            </w:r>
          </w:p>
          <w:p w:rsidR="00000000" w:rsidDel="00000000" w:rsidP="00000000" w:rsidRDefault="00000000" w:rsidRPr="00000000" w14:paraId="000000DD">
            <w:pPr>
              <w:widowControl w:val="0"/>
              <w:spacing w:after="106" w:before="0" w:line="259" w:lineRule="auto"/>
              <w:ind w:left="176" w:hanging="1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valor de cada profesión para la sociedad.</w:t>
            </w:r>
          </w:p>
          <w:p w:rsidR="00000000" w:rsidDel="00000000" w:rsidP="00000000" w:rsidRDefault="00000000" w:rsidRPr="00000000" w14:paraId="000000DE">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Los derechos y deberes de las personas. La universalidad de los derechos humanos.</w:t>
            </w:r>
          </w:p>
          <w:p w:rsidR="00000000" w:rsidDel="00000000" w:rsidP="00000000" w:rsidRDefault="00000000" w:rsidRPr="00000000" w14:paraId="000000DF">
            <w:pPr>
              <w:widowControl w:val="0"/>
              <w:spacing w:after="60" w:before="80" w:line="240" w:lineRule="auto"/>
              <w:ind w:left="187" w:hanging="1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Declaración Universal de los Derechos Humanos: salud, bienestar, alimentación, vestido, vivienda y asistencia médica.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Reconocer la dignidad de todo ser humano ante cualquier injusticia o desigualdad social.</w:t>
            </w:r>
          </w:p>
          <w:p w:rsidR="00000000" w:rsidDel="00000000" w:rsidP="00000000" w:rsidRDefault="00000000" w:rsidRPr="00000000" w14:paraId="000000E1">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Aceptar y realizar una buena acogida de la diferencia y exponer respetuosamente los argumentos.</w:t>
            </w:r>
          </w:p>
          <w:p w:rsidR="00000000" w:rsidDel="00000000" w:rsidP="00000000" w:rsidRDefault="00000000" w:rsidRPr="00000000" w14:paraId="000000E2">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Tomar conciencia de la contribución de toda profesión a la sociedad.</w:t>
            </w:r>
          </w:p>
          <w:p w:rsidR="00000000" w:rsidDel="00000000" w:rsidP="00000000" w:rsidRDefault="00000000" w:rsidRPr="00000000" w14:paraId="000000E3">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Conocer el carácter universal de los derechos humanos.</w:t>
            </w:r>
          </w:p>
          <w:p w:rsidR="00000000" w:rsidDel="00000000" w:rsidP="00000000" w:rsidRDefault="00000000" w:rsidRPr="00000000" w14:paraId="000000E4">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Comprender la necesidad de garantizar los derechos básicos de todas las personas: salud, bienestar, alimentación, vestido, vivienda y asistencia médica.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  Expresa sus sentimientos y pensamientos sobre el trabajo infantil.</w:t>
            </w:r>
          </w:p>
          <w:p w:rsidR="00000000" w:rsidDel="00000000" w:rsidP="00000000" w:rsidRDefault="00000000" w:rsidRPr="00000000" w14:paraId="000000E6">
            <w:pPr>
              <w:widowControl w:val="0"/>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Analiza y expone públicamente las causas que provocan las situaciones de marginación e injusticia social por diferentes razones.</w:t>
            </w:r>
          </w:p>
          <w:p w:rsidR="00000000" w:rsidDel="00000000" w:rsidP="00000000" w:rsidRDefault="00000000" w:rsidRPr="00000000" w14:paraId="000000E7">
            <w:pPr>
              <w:widowControl w:val="0"/>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Toma iniciativas personales de rechazo ante las desigualdades sociales.</w:t>
            </w:r>
          </w:p>
          <w:p w:rsidR="00000000" w:rsidDel="00000000" w:rsidP="00000000" w:rsidRDefault="00000000" w:rsidRPr="00000000" w14:paraId="000000E8">
            <w:pPr>
              <w:widowControl w:val="0"/>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Explica con ejemplos las características que conoce de otros países y de sus habitantes.</w:t>
            </w:r>
          </w:p>
          <w:p w:rsidR="00000000" w:rsidDel="00000000" w:rsidP="00000000" w:rsidRDefault="00000000" w:rsidRPr="00000000" w14:paraId="000000E9">
            <w:pPr>
              <w:widowControl w:val="0"/>
              <w:ind w:left="12" w:hanging="1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2.2.  Muestra curiosidad, sensibilidad y respeto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por costumbres y modos de vida diferentes a los propios. Actitud </w:t>
            </w:r>
            <w:r w:rsidDel="00000000" w:rsidR="00000000" w:rsidRPr="00000000">
              <w:rPr>
                <w:rFonts w:ascii="Times New Roman" w:cs="Times New Roman" w:eastAsia="Times New Roman" w:hAnsi="Times New Roman"/>
                <w:b w:val="1"/>
                <w:rtl w:val="0"/>
              </w:rPr>
              <w:t xml:space="preserve">10%</w:t>
            </w:r>
          </w:p>
          <w:p w:rsidR="00000000" w:rsidDel="00000000" w:rsidP="00000000" w:rsidRDefault="00000000" w:rsidRPr="00000000" w14:paraId="000000EA">
            <w:pPr>
              <w:widowControl w:val="0"/>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2.3.  Realiza trabajos creativos sobre las costumbres y la forma de vida de otros países.</w:t>
            </w:r>
          </w:p>
          <w:p w:rsidR="00000000" w:rsidDel="00000000" w:rsidP="00000000" w:rsidRDefault="00000000" w:rsidRPr="00000000" w14:paraId="000000EB">
            <w:pPr>
              <w:widowControl w:val="0"/>
              <w:ind w:left="12" w:hanging="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3.1.  Explica sus ideas y preferencias sobre diversas profesiones tras analizar datos estadísticos.</w:t>
            </w:r>
          </w:p>
          <w:p w:rsidR="00000000" w:rsidDel="00000000" w:rsidP="00000000" w:rsidRDefault="00000000" w:rsidRPr="00000000" w14:paraId="000000EC">
            <w:pPr>
              <w:widowControl w:val="0"/>
              <w:tabs>
                <w:tab w:val="left" w:pos="235"/>
                <w:tab w:val="left" w:pos="317"/>
                <w:tab w:val="left" w:pos="1312"/>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3.2.  Valora los distintos trabajos y profesiones, y comprende su función complementaria en la sociedad.</w:t>
            </w:r>
          </w:p>
          <w:p w:rsidR="00000000" w:rsidDel="00000000" w:rsidP="00000000" w:rsidRDefault="00000000" w:rsidRPr="00000000" w14:paraId="000000ED">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  Enumera y explica derechos que conoce.</w:t>
            </w:r>
          </w:p>
          <w:p w:rsidR="00000000" w:rsidDel="00000000" w:rsidP="00000000" w:rsidRDefault="00000000" w:rsidRPr="00000000" w14:paraId="000000EE">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Valora y expone por escrito la importancia del carácter universal de los derechos humanos.</w:t>
            </w:r>
          </w:p>
          <w:p w:rsidR="00000000" w:rsidDel="00000000" w:rsidP="00000000" w:rsidRDefault="00000000" w:rsidRPr="00000000" w14:paraId="000000EF">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Plasma artísticamente vocabulario relacionado con los derechos universales.</w:t>
            </w:r>
          </w:p>
          <w:p w:rsidR="00000000" w:rsidDel="00000000" w:rsidP="00000000" w:rsidRDefault="00000000" w:rsidRPr="00000000" w14:paraId="000000F0">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Reconoce situaciones o imágenes donde no se respetan los derechos relacionados con el bienestar.</w:t>
            </w:r>
          </w:p>
          <w:p w:rsidR="00000000" w:rsidDel="00000000" w:rsidP="00000000" w:rsidRDefault="00000000" w:rsidRPr="00000000" w14:paraId="000000F1">
            <w:pPr>
              <w:widowControl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Comprende y expone mediante imágenes la importancia de que todas las personas disfruten de los derechos a la salud, el bienestar, la alimentación, el vestido, la vivienda y la asistencia médica.</w:t>
            </w:r>
          </w:p>
          <w:p w:rsidR="00000000" w:rsidDel="00000000" w:rsidP="00000000" w:rsidRDefault="00000000" w:rsidRPr="00000000" w14:paraId="000000F2">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2.3.  Analiza y representa las circunstancias de personas que viven en situación de privación de estos derechos.</w:t>
            </w:r>
            <w:r w:rsidDel="00000000" w:rsidR="00000000" w:rsidRPr="00000000">
              <w:rPr>
                <w:rtl w:val="0"/>
              </w:rPr>
            </w:r>
          </w:p>
          <w:p w:rsidR="00000000" w:rsidDel="00000000" w:rsidP="00000000" w:rsidRDefault="00000000" w:rsidRPr="00000000" w14:paraId="000000F3">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Trabajo en equipo 30%</w:t>
            </w:r>
          </w:p>
          <w:p w:rsidR="00000000" w:rsidDel="00000000" w:rsidP="00000000" w:rsidRDefault="00000000" w:rsidRPr="00000000" w14:paraId="000000F4">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Exposiciones orales 20%</w:t>
            </w:r>
          </w:p>
          <w:p w:rsidR="00000000" w:rsidDel="00000000" w:rsidP="00000000" w:rsidRDefault="00000000" w:rsidRPr="00000000" w14:paraId="000000F5">
            <w:pPr>
              <w:widowControl w:val="0"/>
              <w:tabs>
                <w:tab w:val="left" w:pos="235"/>
                <w:tab w:val="left" w:pos="317"/>
                <w:tab w:val="left" w:pos="1312"/>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Cuaderno de trabajo 30%</w:t>
            </w:r>
          </w:p>
        </w:tc>
      </w:tr>
    </w:tbl>
    <w:p w:rsidR="00000000" w:rsidDel="00000000" w:rsidP="00000000" w:rsidRDefault="00000000" w:rsidRPr="00000000" w14:paraId="000000F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7">
      <w:pPr>
        <w:spacing w:after="0" w:before="120" w:line="240" w:lineRule="auto"/>
        <w:ind w:left="708" w:right="706"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PRINCIPIOS METODOLÓGICOS</w:t>
      </w:r>
    </w:p>
    <w:p w:rsidR="00000000" w:rsidDel="00000000" w:rsidP="00000000" w:rsidRDefault="00000000" w:rsidRPr="00000000" w14:paraId="000000F8">
      <w:pPr>
        <w:widowControl w:val="0"/>
        <w:ind w:left="708" w:right="706"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F9">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programación didáctica de esta área se rige por el enfoque constructivista y participa del modelo de enseñanza por competencias, que se concreta en los siguientes principios fundamentales:</w:t>
      </w:r>
    </w:p>
    <w:p w:rsidR="00000000" w:rsidDel="00000000" w:rsidP="00000000" w:rsidRDefault="00000000" w:rsidRPr="00000000" w14:paraId="000000FA">
      <w:pPr>
        <w:widowControl w:val="0"/>
        <w:ind w:left="708" w:right="70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r>
      <w:r w:rsidDel="00000000" w:rsidR="00000000" w:rsidRPr="00000000">
        <w:rPr>
          <w:rFonts w:ascii="Times New Roman" w:cs="Times New Roman" w:eastAsia="Times New Roman" w:hAnsi="Times New Roman"/>
          <w:b w:val="1"/>
          <w:rtl w:val="0"/>
        </w:rPr>
        <w:t xml:space="preserve">Partir de la situación del alumnado</w:t>
      </w:r>
      <w:r w:rsidDel="00000000" w:rsidR="00000000" w:rsidRPr="00000000">
        <w:rPr>
          <w:rFonts w:ascii="Times New Roman" w:cs="Times New Roman" w:eastAsia="Times New Roman" w:hAnsi="Times New Roman"/>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0FC">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Principio de actividad</w:t>
      </w:r>
      <w:r w:rsidDel="00000000" w:rsidR="00000000" w:rsidRPr="00000000">
        <w:rPr>
          <w:rFonts w:ascii="Times New Roman" w:cs="Times New Roman" w:eastAsia="Times New Roman" w:hAnsi="Times New Roman"/>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0FD">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Principio de andamiaje</w:t>
      </w:r>
      <w:r w:rsidDel="00000000" w:rsidR="00000000" w:rsidRPr="00000000">
        <w:rPr>
          <w:rFonts w:ascii="Times New Roman" w:cs="Times New Roman" w:eastAsia="Times New Roman" w:hAnsi="Times New Roman"/>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0FE">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r>
      <w:r w:rsidDel="00000000" w:rsidR="00000000" w:rsidRPr="00000000">
        <w:rPr>
          <w:rFonts w:ascii="Times New Roman" w:cs="Times New Roman" w:eastAsia="Times New Roman" w:hAnsi="Times New Roman"/>
          <w:b w:val="1"/>
          <w:rtl w:val="0"/>
        </w:rPr>
        <w:t xml:space="preserve">Aprendizaje significativo:</w:t>
      </w:r>
      <w:r w:rsidDel="00000000" w:rsidR="00000000" w:rsidRPr="00000000">
        <w:rPr>
          <w:rFonts w:ascii="Times New Roman" w:cs="Times New Roman" w:eastAsia="Times New Roman" w:hAnsi="Times New Roman"/>
          <w:rtl w:val="0"/>
        </w:rPr>
        <w:t xml:space="preserve"> El uso de una narrativa próxima a los intereses del alumnado, teniendo como protagonista una alumna de su centro que se pierde en el espacio-tiempo, así como los diferentes personajes que aparecen en dicha narrativa, problemáticas que van surgiendo, etc define un contexto óptimo para aprender significativamente, relacionando las experiencias vividas en diversos contextos históricos y geográficos con sus propios conocimientos y experiencias.</w:t>
      </w:r>
    </w:p>
    <w:p w:rsidR="00000000" w:rsidDel="00000000" w:rsidP="00000000" w:rsidRDefault="00000000" w:rsidRPr="00000000" w14:paraId="000000FF">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 </w:t>
      </w:r>
      <w:r w:rsidDel="00000000" w:rsidR="00000000" w:rsidRPr="00000000">
        <w:rPr>
          <w:rFonts w:ascii="Times New Roman" w:cs="Times New Roman" w:eastAsia="Times New Roman" w:hAnsi="Times New Roman"/>
          <w:b w:val="1"/>
          <w:rtl w:val="0"/>
        </w:rPr>
        <w:t xml:space="preserve">Cooperación:</w:t>
      </w:r>
      <w:r w:rsidDel="00000000" w:rsidR="00000000" w:rsidRPr="00000000">
        <w:rPr>
          <w:rFonts w:ascii="Times New Roman" w:cs="Times New Roman" w:eastAsia="Times New Roman" w:hAnsi="Times New Roman"/>
          <w:rtl w:val="0"/>
        </w:rPr>
        <w:t xml:space="preserve"> La mayoría de las tareas propuestas con plazos determinados exigen para su éxito el trabajo en equipo. El trabajo entre iguales, mediado por las oportunas pistas y ayuda del docente, propician un aprendizaje que exigen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100">
      <w:pPr>
        <w:widowControl w:val="0"/>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Globalización e interdisciplinariedad:</w:t>
      </w:r>
      <w:r w:rsidDel="00000000" w:rsidR="00000000" w:rsidRPr="00000000">
        <w:rPr>
          <w:rFonts w:ascii="Times New Roman" w:cs="Times New Roman" w:eastAsia="Times New Roman" w:hAnsi="Times New Roman"/>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101">
      <w:pPr>
        <w:spacing w:after="0" w:before="120" w:line="240" w:lineRule="auto"/>
        <w:ind w:left="708" w:right="70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Grupos interactivos</w:t>
      </w:r>
    </w:p>
    <w:p w:rsidR="00000000" w:rsidDel="00000000" w:rsidP="00000000" w:rsidRDefault="00000000" w:rsidRPr="00000000" w14:paraId="00000102">
      <w:pPr>
        <w:spacing w:after="0" w:before="120" w:line="240" w:lineRule="auto"/>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marco del proyecto Comunidades de Aprendizaje durante este curso iniciaremos grupos interactivos, actuación educativa de éxito de carácter cooperativo, que trata de sacar la máxima rentabilidad de la cooperación entre iguales con la presencia en el aula de adultos (familiares y voluntarios) que desempeñan el rol de dinamizador y animador de grupos bajo la dirección de los docentes.</w:t>
      </w:r>
    </w:p>
    <w:p w:rsidR="00000000" w:rsidDel="00000000" w:rsidP="00000000" w:rsidRDefault="00000000" w:rsidRPr="00000000" w14:paraId="00000103">
      <w:pPr>
        <w:spacing w:after="160" w:before="0" w:line="259" w:lineRule="auto"/>
        <w:ind w:left="708" w:right="70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after="160" w:before="0" w:line="259" w:lineRule="auto"/>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metodología que llevamos a cabo en el aula es activa y participativa en la que el alumno es protagonista principal de su proceso de aprendizaje, teniendo en cuenta sus intereses, necesidades, y adecuándonos en todo momento a sus demandas y motivaciones. Partiremos de los conocimientos previos que poseen los alumnos y les proporcionaremos las experiencias necesarias para acercarles de la manera más motivadora posible a los contenidos programados.</w:t>
      </w:r>
    </w:p>
    <w:p w:rsidR="00000000" w:rsidDel="00000000" w:rsidP="00000000" w:rsidRDefault="00000000" w:rsidRPr="00000000" w14:paraId="00000105">
      <w:pPr>
        <w:spacing w:after="0" w:before="120" w:line="240" w:lineRule="auto"/>
        <w:ind w:left="708"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metodología empleada tiene que generar las condiciones adecuadas para que el alumnado interactúe, participe, intercambie y exponga hechos y fenómenos del entorno natural. El docente diseña, orienta y concreta el proceso, que permita la funcionalidad de los aprendizajes en distintos contextos dentro y fuera del aula. </w:t>
      </w:r>
    </w:p>
    <w:p w:rsidR="00000000" w:rsidDel="00000000" w:rsidP="00000000" w:rsidRDefault="00000000" w:rsidRPr="00000000" w14:paraId="00000106">
      <w:pPr>
        <w:spacing w:after="160" w:before="0" w:line="259" w:lineRule="auto"/>
        <w:ind w:left="566" w:right="564"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07">
      <w:pPr>
        <w:spacing w:after="0" w:before="120" w:line="240" w:lineRule="auto"/>
        <w:ind w:right="56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spacing w:after="200" w:before="0" w:line="360" w:lineRule="auto"/>
        <w:ind w:right="56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u w:val="single"/>
          <w:rtl w:val="0"/>
        </w:rPr>
        <w:t xml:space="preserve"> PROCEDIMIENTOS E INSTRUMENTOS DE EVALUACIÓN</w:t>
      </w:r>
      <w:r w:rsidDel="00000000" w:rsidR="00000000" w:rsidRPr="00000000">
        <w:rPr>
          <w:rtl w:val="0"/>
        </w:rPr>
      </w:r>
    </w:p>
    <w:p w:rsidR="00000000" w:rsidDel="00000000" w:rsidP="00000000" w:rsidRDefault="00000000" w:rsidRPr="00000000" w14:paraId="00000109">
      <w:pPr>
        <w:spacing w:after="200" w:before="0" w:line="360" w:lineRule="auto"/>
        <w:ind w:left="566"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llevar a cabo la programación, utilizamos procedimientos e instrumentos variados de evaluación, tal y como se indica en la tabla adjunta:</w:t>
      </w:r>
    </w:p>
    <w:tbl>
      <w:tblPr>
        <w:tblStyle w:val="Table8"/>
        <w:tblW w:w="12377.0" w:type="dxa"/>
        <w:jc w:val="left"/>
        <w:tblInd w:w="635.0" w:type="dxa"/>
        <w:tblLayout w:type="fixed"/>
        <w:tblLook w:val="0400"/>
      </w:tblPr>
      <w:tblGrid>
        <w:gridCol w:w="2880"/>
        <w:gridCol w:w="2693"/>
        <w:gridCol w:w="1842"/>
        <w:gridCol w:w="4962"/>
        <w:tblGridChange w:id="0">
          <w:tblGrid>
            <w:gridCol w:w="2880"/>
            <w:gridCol w:w="2693"/>
            <w:gridCol w:w="1842"/>
            <w:gridCol w:w="4962"/>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Pruebas de carácter interrogativo (Contenidos teóricos)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Prueba escrita: preguntas cortas, a desarrollar, tipo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Muestra el dominio de contenidos conceptuales y procedimentales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Prueba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Muestra el dominio de contenidos conceptuales y procedimentales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Cuaderno del alumno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Rúbrica</w:t>
            </w:r>
          </w:p>
          <w:p w:rsidR="00000000" w:rsidDel="00000000" w:rsidP="00000000" w:rsidRDefault="00000000" w:rsidRPr="00000000" w14:paraId="0000011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Exposición oral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 monográfico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Registro anecdotario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Rúbrica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Hace aproximaciones subjetivas de niveles de desempeño en conductas complejas</w:t>
            </w:r>
          </w:p>
        </w:tc>
      </w:tr>
    </w:tbl>
    <w:p w:rsidR="00000000" w:rsidDel="00000000" w:rsidP="00000000" w:rsidRDefault="00000000" w:rsidRPr="00000000" w14:paraId="0000013A">
      <w:pPr>
        <w:spacing w:line="360" w:lineRule="auto"/>
        <w:ind w:right="706" w:firstLine="0"/>
        <w:jc w:val="both"/>
        <w:rPr>
          <w:rFonts w:ascii="Times New Roman" w:cs="Times New Roman" w:eastAsia="Times New Roman" w:hAnsi="Times New Roman"/>
          <w:b w:val="1"/>
          <w:u w:val="single"/>
        </w:rPr>
      </w:pPr>
      <w:bookmarkStart w:colFirst="0" w:colLast="0" w:name="_heading=h.gjdgxs" w:id="1"/>
      <w:bookmarkEnd w:id="1"/>
      <w:r w:rsidDel="00000000" w:rsidR="00000000" w:rsidRPr="00000000">
        <w:rPr>
          <w:rtl w:val="0"/>
        </w:rPr>
      </w:r>
    </w:p>
    <w:p w:rsidR="00000000" w:rsidDel="00000000" w:rsidP="00000000" w:rsidRDefault="00000000" w:rsidRPr="00000000" w14:paraId="0000013B">
      <w:pPr>
        <w:spacing w:line="360" w:lineRule="auto"/>
        <w:ind w:left="425" w:right="706" w:firstLine="570"/>
        <w:jc w:val="both"/>
        <w:rPr>
          <w:rFonts w:ascii="Times New Roman" w:cs="Times New Roman" w:eastAsia="Times New Roman" w:hAnsi="Times New Roman"/>
          <w:b w:val="1"/>
          <w:u w:val="single"/>
        </w:rPr>
      </w:pPr>
      <w:bookmarkStart w:colFirst="0" w:colLast="0" w:name="_heading=h.30j0zll" w:id="2"/>
      <w:bookmarkEnd w:id="2"/>
      <w:r w:rsidDel="00000000" w:rsidR="00000000" w:rsidRPr="00000000">
        <w:rPr>
          <w:rtl w:val="0"/>
        </w:rPr>
      </w:r>
    </w:p>
    <w:p w:rsidR="00000000" w:rsidDel="00000000" w:rsidP="00000000" w:rsidRDefault="00000000" w:rsidRPr="00000000" w14:paraId="0000013C">
      <w:pPr>
        <w:spacing w:line="360" w:lineRule="auto"/>
        <w:ind w:left="425" w:right="706" w:firstLine="570"/>
        <w:jc w:val="both"/>
        <w:rPr>
          <w:rFonts w:ascii="Times New Roman" w:cs="Times New Roman" w:eastAsia="Times New Roman" w:hAnsi="Times New Roman"/>
          <w:b w:val="1"/>
          <w:u w:val="single"/>
        </w:rPr>
      </w:pPr>
      <w:bookmarkStart w:colFirst="0" w:colLast="0" w:name="_heading=h.1fob9te" w:id="3"/>
      <w:bookmarkEnd w:id="3"/>
      <w:r w:rsidDel="00000000" w:rsidR="00000000" w:rsidRPr="00000000">
        <w:rPr>
          <w:rFonts w:ascii="Times New Roman" w:cs="Times New Roman" w:eastAsia="Times New Roman" w:hAnsi="Times New Roman"/>
          <w:b w:val="1"/>
          <w:u w:val="single"/>
          <w:rtl w:val="0"/>
        </w:rPr>
        <w:t xml:space="preserve">CRITERIOS DE CALIFICACIÓN</w:t>
      </w:r>
    </w:p>
    <w:p w:rsidR="00000000" w:rsidDel="00000000" w:rsidP="00000000" w:rsidRDefault="00000000" w:rsidRPr="00000000" w14:paraId="0000013D">
      <w:pPr>
        <w:spacing w:after="200" w:before="0" w:line="360" w:lineRule="auto"/>
        <w:ind w:left="425" w:right="706" w:firstLine="570"/>
        <w:jc w:val="both"/>
        <w:rPr>
          <w:rFonts w:ascii="Times New Roman" w:cs="Times New Roman" w:eastAsia="Times New Roman" w:hAnsi="Times New Roman"/>
          <w:b w:val="1"/>
          <w:color w:val="351c75"/>
        </w:rPr>
      </w:pPr>
      <w:r w:rsidDel="00000000" w:rsidR="00000000" w:rsidRPr="00000000">
        <w:rPr>
          <w:rFonts w:ascii="Times New Roman" w:cs="Times New Roman" w:eastAsia="Times New Roman" w:hAnsi="Times New Roman"/>
          <w:rtl w:val="0"/>
        </w:rPr>
        <w:t xml:space="preserve"> Los criterios de calificación  se ajustan a los criterios básicos de calificación acordados en Claustro para cada nivel en el documento de Concreciones del Currículo de la PGA 2021-2022. Se sintetizan en los siguientes aspectos evaluados: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3E">
      <w:pPr>
        <w:numPr>
          <w:ilvl w:val="0"/>
          <w:numId w:val="12"/>
        </w:num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13F">
      <w:pPr>
        <w:numPr>
          <w:ilvl w:val="0"/>
          <w:numId w:val="12"/>
        </w:num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dominio de los contenidos teóricos, curriculares y  procedimentales se registrarán a través de controles, exámenes y Mapas conceptuales, y contará un 30% en la nota final. </w:t>
      </w:r>
    </w:p>
    <w:p w:rsidR="00000000" w:rsidDel="00000000" w:rsidP="00000000" w:rsidRDefault="00000000" w:rsidRPr="00000000" w14:paraId="00000140">
      <w:pPr>
        <w:numPr>
          <w:ilvl w:val="0"/>
          <w:numId w:val="12"/>
        </w:num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141">
      <w:pPr>
        <w:spacing w:after="200" w:before="0"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cada unidad didáctica precisamos los estándares, los instrumentos y criterios de calificación que corresponden (Véanse los cuadros del apartado anterior de esta programación)</w:t>
      </w:r>
    </w:p>
    <w:tbl>
      <w:tblPr>
        <w:tblStyle w:val="Table9"/>
        <w:tblW w:w="13612.0" w:type="dxa"/>
        <w:jc w:val="left"/>
        <w:tblInd w:w="5.0" w:type="dxa"/>
        <w:tblLayout w:type="fixed"/>
        <w:tblLook w:val="0400"/>
      </w:tblPr>
      <w:tblGrid>
        <w:gridCol w:w="2323"/>
        <w:gridCol w:w="3172"/>
        <w:gridCol w:w="4355"/>
        <w:gridCol w:w="3762"/>
        <w:tblGridChange w:id="0">
          <w:tblGrid>
            <w:gridCol w:w="2323"/>
            <w:gridCol w:w="3172"/>
            <w:gridCol w:w="4355"/>
            <w:gridCol w:w="3762"/>
          </w:tblGrid>
        </w:tblGridChange>
      </w:tblGrid>
      <w:tr>
        <w:trPr>
          <w:cantSplit w:val="0"/>
          <w:trHeight w:val="1652" w:hRule="atLeast"/>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142">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143">
            <w:pPr>
              <w:widowControl w:val="0"/>
              <w:rPr>
                <w:b w:val="1"/>
              </w:rPr>
            </w:pPr>
            <w:r w:rsidDel="00000000" w:rsidR="00000000" w:rsidRPr="00000000">
              <w:rPr>
                <w:b w:val="1"/>
                <w:rtl w:val="0"/>
              </w:rPr>
              <w:t xml:space="preserve">RESPONSABILIDAD, ACTITUD Y HÁBITOS DE ESTUDIO</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144">
            <w:pPr>
              <w:widowControl w:val="0"/>
              <w:ind w:left="185" w:firstLine="103"/>
              <w:jc w:val="both"/>
              <w:rPr/>
            </w:pPr>
            <w:r w:rsidDel="00000000" w:rsidR="00000000" w:rsidRPr="00000000">
              <w:rPr>
                <w:b w:val="1"/>
                <w:rtl w:val="0"/>
              </w:rPr>
              <w:t xml:space="preserve">ACTIVIDADES DE APRENDIZAJE INTEGRADAS</w:t>
            </w:r>
            <w:r w:rsidDel="00000000" w:rsidR="00000000" w:rsidRPr="00000000">
              <w:rPr>
                <w:rtl w:val="0"/>
              </w:rPr>
              <w:t xml:space="preserve">- Centradas en Transversales (Comprensión lectora, expresión oral y escrita, Educación cívica, comunicación audiovisual, TIC y Emprendimiento) </w:t>
            </w:r>
            <w:r w:rsidDel="00000000" w:rsidR="00000000" w:rsidRPr="00000000">
              <w:rPr>
                <w:b w:val="1"/>
                <w:rtl w:val="0"/>
              </w:rPr>
              <w:t xml:space="preserve">y en Aplicación de contenidos a la vida real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145">
            <w:pPr>
              <w:widowControl w:val="0"/>
              <w:rPr>
                <w:b w:val="1"/>
              </w:rPr>
            </w:pPr>
            <w:r w:rsidDel="00000000" w:rsidR="00000000" w:rsidRPr="00000000">
              <w:rPr>
                <w:b w:val="1"/>
                <w:rtl w:val="0"/>
              </w:rPr>
              <w:t xml:space="preserve">CONTENIDOS CURRICULARES BÁSICOS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0"/>
              <w:rPr>
                <w:b w:val="1"/>
              </w:rPr>
            </w:pPr>
            <w:r w:rsidDel="00000000" w:rsidR="00000000" w:rsidRPr="00000000">
              <w:rPr>
                <w:b w:val="1"/>
                <w:rtl w:val="0"/>
              </w:rPr>
              <w:t xml:space="preserve">Primer ciclo PRIMARIA (1º,2º,3º)</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7">
            <w:pPr>
              <w:widowControl w:val="0"/>
              <w:jc w:val="center"/>
              <w:rPr/>
            </w:pPr>
            <w:r w:rsidDel="00000000" w:rsidR="00000000" w:rsidRPr="00000000">
              <w:rPr>
                <w:rtl w:val="0"/>
              </w:rPr>
              <w:t xml:space="preserve">30 %</w:t>
            </w:r>
          </w:p>
          <w:p w:rsidR="00000000" w:rsidDel="00000000" w:rsidP="00000000" w:rsidRDefault="00000000" w:rsidRPr="00000000" w14:paraId="00000148">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widowControl w:val="0"/>
              <w:tabs>
                <w:tab w:val="left" w:pos="1320"/>
              </w:tabs>
              <w:jc w:val="center"/>
              <w:rPr/>
            </w:pPr>
            <w:r w:rsidDel="00000000" w:rsidR="00000000" w:rsidRPr="00000000">
              <w:rPr>
                <w:rtl w:val="0"/>
              </w:rPr>
              <w:t xml:space="preserve">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widowControl w:val="0"/>
              <w:jc w:val="center"/>
              <w:rPr/>
            </w:pPr>
            <w:r w:rsidDel="00000000" w:rsidR="00000000" w:rsidRPr="00000000">
              <w:rPr>
                <w:rtl w:val="0"/>
              </w:rPr>
              <w:t xml:space="preserve">30 %</w:t>
            </w:r>
          </w:p>
        </w:tc>
      </w:tr>
    </w:tbl>
    <w:p w:rsidR="00000000" w:rsidDel="00000000" w:rsidP="00000000" w:rsidRDefault="00000000" w:rsidRPr="00000000" w14:paraId="0000014B">
      <w:pPr>
        <w:spacing w:line="360" w:lineRule="auto"/>
        <w:ind w:left="1068" w:right="70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4C">
      <w:pPr>
        <w:spacing w:line="360" w:lineRule="auto"/>
        <w:ind w:left="1068" w:right="70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4D">
      <w:pPr>
        <w:spacing w:line="360" w:lineRule="auto"/>
        <w:ind w:left="1068" w:right="70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MEDIDAS DE APOYO Y/O REFUERZO EDUCATIVO</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4E">
      <w:pPr>
        <w:spacing w:line="360" w:lineRule="auto"/>
        <w:ind w:left="425" w:right="706"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uso de una </w:t>
      </w:r>
      <w:r w:rsidDel="00000000" w:rsidR="00000000" w:rsidRPr="00000000">
        <w:rPr>
          <w:rFonts w:ascii="Times New Roman" w:cs="Times New Roman" w:eastAsia="Times New Roman" w:hAnsi="Times New Roman"/>
          <w:b w:val="1"/>
          <w:rtl w:val="0"/>
        </w:rPr>
        <w:t xml:space="preserve">metodología inclusiva</w:t>
      </w:r>
      <w:r w:rsidDel="00000000" w:rsidR="00000000" w:rsidRPr="00000000">
        <w:rPr>
          <w:rFonts w:ascii="Times New Roman" w:cs="Times New Roman" w:eastAsia="Times New Roman" w:hAnsi="Times New Roman"/>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w:t>
      </w:r>
    </w:p>
    <w:p w:rsidR="00000000" w:rsidDel="00000000" w:rsidP="00000000" w:rsidRDefault="00000000" w:rsidRPr="00000000" w14:paraId="0000014F">
      <w:pPr>
        <w:spacing w:line="360" w:lineRule="auto"/>
        <w:ind w:left="425" w:right="706" w:firstLine="57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50">
      <w:pPr>
        <w:spacing w:after="0" w:before="120"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51">
      <w:pPr>
        <w:spacing w:line="36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52">
      <w:pPr>
        <w:spacing w:line="360" w:lineRule="auto"/>
        <w:ind w:left="1068"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53">
      <w:pPr>
        <w:spacing w:line="360" w:lineRule="auto"/>
        <w:ind w:left="1068"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EVALUACIÓN DE LA PRÁCTICA DOCENTE</w:t>
      </w:r>
    </w:p>
    <w:p w:rsidR="00000000" w:rsidDel="00000000" w:rsidP="00000000" w:rsidRDefault="00000000" w:rsidRPr="00000000" w14:paraId="00000154">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155">
      <w:pPr>
        <w:spacing w:line="360" w:lineRule="auto"/>
        <w:ind w:left="425" w:right="564" w:firstLine="4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del contexto: (C)</w:t>
      </w:r>
    </w:p>
    <w:p w:rsidR="00000000" w:rsidDel="00000000" w:rsidP="00000000" w:rsidRDefault="00000000" w:rsidRPr="00000000" w14:paraId="00000156">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157">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158">
      <w:pPr>
        <w:spacing w:line="360" w:lineRule="auto"/>
        <w:ind w:left="425" w:right="564" w:firstLine="4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9">
      <w:pPr>
        <w:spacing w:line="360" w:lineRule="auto"/>
        <w:ind w:left="425" w:right="564" w:firstLine="4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 la programación: (INPUT)</w:t>
      </w:r>
    </w:p>
    <w:p w:rsidR="00000000" w:rsidDel="00000000" w:rsidP="00000000" w:rsidRDefault="00000000" w:rsidRPr="00000000" w14:paraId="0000015A">
      <w:pPr>
        <w:spacing w:line="360" w:lineRule="auto"/>
        <w:ind w:left="425" w:right="564"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15B">
      <w:pPr>
        <w:spacing w:line="360" w:lineRule="auto"/>
        <w:ind w:left="566" w:right="56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del desarrollo: (P)</w:t>
      </w:r>
    </w:p>
    <w:p w:rsidR="00000000" w:rsidDel="00000000" w:rsidP="00000000" w:rsidRDefault="00000000" w:rsidRPr="00000000" w14:paraId="0000015C">
      <w:pPr>
        <w:spacing w:line="360" w:lineRule="auto"/>
        <w:ind w:left="566"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15D">
      <w:pPr>
        <w:spacing w:line="360" w:lineRule="auto"/>
        <w:ind w:left="566" w:right="56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Evaluación de logros: (P)</w:t>
      </w:r>
    </w:p>
    <w:p w:rsidR="00000000" w:rsidDel="00000000" w:rsidP="00000000" w:rsidRDefault="00000000" w:rsidRPr="00000000" w14:paraId="0000015E">
      <w:pPr>
        <w:spacing w:line="360" w:lineRule="auto"/>
        <w:ind w:left="566"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15F">
      <w:pPr>
        <w:spacing w:line="36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60">
      <w:pPr>
        <w:spacing w:line="360" w:lineRule="auto"/>
        <w:ind w:left="566" w:right="706"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Procedimientos de evaluación:</w:t>
      </w:r>
    </w:p>
    <w:p w:rsidR="00000000" w:rsidDel="00000000" w:rsidP="00000000" w:rsidRDefault="00000000" w:rsidRPr="00000000" w14:paraId="00000161">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Análisis cuantitativo y cualitativo de resultados.</w:t>
      </w:r>
    </w:p>
    <w:p w:rsidR="00000000" w:rsidDel="00000000" w:rsidP="00000000" w:rsidRDefault="00000000" w:rsidRPr="00000000" w14:paraId="00000162">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Sesiones de intercambio de información con alumnos, equipo docente que interviene con nuestros alumnos y sesión de evaluación.</w:t>
      </w:r>
    </w:p>
    <w:p w:rsidR="00000000" w:rsidDel="00000000" w:rsidP="00000000" w:rsidRDefault="00000000" w:rsidRPr="00000000" w14:paraId="00000163">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Cuestionarios sobre el nivel de satisfacción de los docentes y las familias referidos a aspectos concretos del proceso de enseñanza aprendizaje.</w:t>
      </w:r>
    </w:p>
    <w:p w:rsidR="00000000" w:rsidDel="00000000" w:rsidP="00000000" w:rsidRDefault="00000000" w:rsidRPr="00000000" w14:paraId="00000164">
      <w:pPr>
        <w:spacing w:line="360" w:lineRule="auto"/>
        <w:ind w:left="566" w:right="70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Controles o cuestionarios escritos a alumnos al finalizar el trimestre.</w:t>
      </w:r>
    </w:p>
    <w:p w:rsidR="00000000" w:rsidDel="00000000" w:rsidP="00000000" w:rsidRDefault="00000000" w:rsidRPr="00000000" w14:paraId="00000165">
      <w:pPr>
        <w:spacing w:line="360" w:lineRule="auto"/>
        <w:ind w:left="566" w:right="70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line="360" w:lineRule="auto"/>
        <w:ind w:left="566" w:right="706"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67">
      <w:pPr>
        <w:spacing w:line="360" w:lineRule="auto"/>
        <w:ind w:left="1068" w:right="706"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u w:val="single"/>
          <w:rtl w:val="0"/>
        </w:rPr>
        <w:t xml:space="preserve">ATENCIÓN A LA DIVERSIDAD</w:t>
      </w:r>
      <w:r w:rsidDel="00000000" w:rsidR="00000000" w:rsidRPr="00000000">
        <w:rPr>
          <w:rtl w:val="0"/>
        </w:rPr>
      </w:r>
    </w:p>
    <w:p w:rsidR="00000000" w:rsidDel="00000000" w:rsidP="00000000" w:rsidRDefault="00000000" w:rsidRPr="00000000" w14:paraId="00000168">
      <w:pPr>
        <w:tabs>
          <w:tab w:val="left" w:pos="2700"/>
          <w:tab w:val="left" w:pos="2880"/>
        </w:tabs>
        <w:spacing w:after="200" w:before="0" w:line="360" w:lineRule="auto"/>
        <w:ind w:left="566" w:right="706"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El principio de atención a la diversidad se basa en la concepción de currículo abierto y flexible y en un modelo de enseñanza aprendizaje dinámico,  y contextualizado un currículo que precisa concreción en diferentes contextos sociales . En este proceso de adaptación resulta esencial conocer el modo en que los alumnos aprenden teniendo en cuenta sus propias características, motivaciones e intereses.</w:t>
      </w:r>
      <w:r w:rsidDel="00000000" w:rsidR="00000000" w:rsidRPr="00000000">
        <w:rPr>
          <w:rtl w:val="0"/>
        </w:rPr>
      </w:r>
    </w:p>
    <w:p w:rsidR="00000000" w:rsidDel="00000000" w:rsidP="00000000" w:rsidRDefault="00000000" w:rsidRPr="00000000" w14:paraId="00000169">
      <w:pPr>
        <w:tabs>
          <w:tab w:val="left" w:pos="2700"/>
          <w:tab w:val="left" w:pos="2880"/>
        </w:tabs>
        <w:spacing w:after="200" w:before="0" w:line="360" w:lineRule="auto"/>
        <w:ind w:left="566" w:right="706"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La programación didáctica de aula</w:t>
      </w:r>
    </w:p>
    <w:p w:rsidR="00000000" w:rsidDel="00000000" w:rsidP="00000000" w:rsidRDefault="00000000" w:rsidRPr="00000000" w14:paraId="0000016A">
      <w:pPr>
        <w:tabs>
          <w:tab w:val="left" w:pos="2700"/>
          <w:tab w:val="left" w:pos="2880"/>
        </w:tabs>
        <w:spacing w:after="200" w:before="0"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16B">
      <w:pPr>
        <w:tabs>
          <w:tab w:val="left" w:pos="2700"/>
          <w:tab w:val="left" w:pos="2880"/>
        </w:tabs>
        <w:spacing w:after="200" w:before="0" w:line="360" w:lineRule="auto"/>
        <w:ind w:left="708" w:right="564"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Medidas ordinarias de atención a la diversidad</w:t>
      </w:r>
    </w:p>
    <w:p w:rsidR="00000000" w:rsidDel="00000000" w:rsidP="00000000" w:rsidRDefault="00000000" w:rsidRPr="00000000" w14:paraId="0000016C">
      <w:pPr>
        <w:tabs>
          <w:tab w:val="left" w:pos="567"/>
          <w:tab w:val="left" w:pos="2880"/>
        </w:tabs>
        <w:spacing w:after="200" w:before="0"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16D">
      <w:pPr>
        <w:tabs>
          <w:tab w:val="left" w:pos="2700"/>
          <w:tab w:val="left" w:pos="2880"/>
        </w:tabs>
        <w:spacing w:after="200" w:before="0"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las medidas ordinarias a adoptar con nuestros alumnos hemos de destacar:</w:t>
      </w:r>
    </w:p>
    <w:p w:rsidR="00000000" w:rsidDel="00000000" w:rsidP="00000000" w:rsidRDefault="00000000" w:rsidRPr="00000000" w14:paraId="0000016E">
      <w:pPr>
        <w:numPr>
          <w:ilvl w:val="0"/>
          <w:numId w:val="8"/>
        </w:numPr>
        <w:tabs>
          <w:tab w:val="left" w:pos="2700"/>
          <w:tab w:val="left" w:pos="2880"/>
        </w:tabs>
        <w:spacing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Evaluación inicial</w:t>
      </w:r>
      <w:r w:rsidDel="00000000" w:rsidR="00000000" w:rsidRPr="00000000">
        <w:rPr>
          <w:rFonts w:ascii="Times New Roman" w:cs="Times New Roman" w:eastAsia="Times New Roman" w:hAnsi="Times New Roman"/>
          <w:rtl w:val="0"/>
        </w:rPr>
        <w:t xml:space="preserve"> al comienzo de curso para determinar la competencia curricular del grupo y de cada alumno/a en relación a esta área. Esta evaluación inicial, nos ha permitido apreciar las dificultades y competencias de estos alumnos y las diferencias entre ellos, así como sus expectativas, motivaciones, intereses y necesidades. </w:t>
      </w:r>
    </w:p>
    <w:p w:rsidR="00000000" w:rsidDel="00000000" w:rsidP="00000000" w:rsidRDefault="00000000" w:rsidRPr="00000000" w14:paraId="0000016F">
      <w:pPr>
        <w:numPr>
          <w:ilvl w:val="0"/>
          <w:numId w:val="8"/>
        </w:numPr>
        <w:tabs>
          <w:tab w:val="left" w:pos="2700"/>
          <w:tab w:val="left" w:pos="2880"/>
        </w:tabs>
        <w:spacing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Actividades de evaluación inicial:</w:t>
      </w:r>
      <w:r w:rsidDel="00000000" w:rsidR="00000000" w:rsidRPr="00000000">
        <w:rPr>
          <w:rFonts w:ascii="Times New Roman" w:cs="Times New Roman" w:eastAsia="Times New Roman" w:hAnsi="Times New Roman"/>
          <w:rtl w:val="0"/>
        </w:rPr>
        <w:t xml:space="preserve"> dentro de cada unidad y atendiendo a los diferentes bloques de contenidos, en las primeras sesiones incluimos una valoración general de los conocimientos previos de los alumnos respecto a los contenidos objeto de enseñanza en el bloque. Dicha evaluación suele coincidir con las actividades de motivación e iniciales. </w:t>
      </w:r>
    </w:p>
    <w:p w:rsidR="00000000" w:rsidDel="00000000" w:rsidP="00000000" w:rsidRDefault="00000000" w:rsidRPr="00000000" w14:paraId="00000170">
      <w:pPr>
        <w:numPr>
          <w:ilvl w:val="0"/>
          <w:numId w:val="8"/>
        </w:numPr>
        <w:tabs>
          <w:tab w:val="left" w:pos="2700"/>
          <w:tab w:val="left" w:pos="2880"/>
        </w:tabs>
        <w:spacing w:line="360" w:lineRule="auto"/>
        <w:ind w:left="708"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Apuesta por </w:t>
      </w:r>
      <w:r w:rsidDel="00000000" w:rsidR="00000000" w:rsidRPr="00000000">
        <w:rPr>
          <w:rFonts w:ascii="Times New Roman" w:cs="Times New Roman" w:eastAsia="Times New Roman" w:hAnsi="Times New Roman"/>
          <w:b w:val="1"/>
          <w:rtl w:val="0"/>
        </w:rPr>
        <w:t xml:space="preserve">una metodología inclusiva</w:t>
      </w:r>
      <w:r w:rsidDel="00000000" w:rsidR="00000000" w:rsidRPr="00000000">
        <w:rPr>
          <w:rFonts w:ascii="Times New Roman" w:cs="Times New Roman" w:eastAsia="Times New Roman" w:hAnsi="Times New Roman"/>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p>
    <w:p w:rsidR="00000000" w:rsidDel="00000000" w:rsidP="00000000" w:rsidRDefault="00000000" w:rsidRPr="00000000" w14:paraId="00000171">
      <w:pPr>
        <w:numPr>
          <w:ilvl w:val="1"/>
          <w:numId w:val="4"/>
        </w:numPr>
        <w:tabs>
          <w:tab w:val="left" w:pos="2700"/>
          <w:tab w:val="left" w:pos="2880"/>
        </w:tabs>
        <w:spacing w:line="360" w:lineRule="auto"/>
        <w:ind w:left="178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Activa</w:t>
      </w:r>
      <w:r w:rsidDel="00000000" w:rsidR="00000000" w:rsidRPr="00000000">
        <w:rPr>
          <w:rFonts w:ascii="Times New Roman" w:cs="Times New Roman" w:eastAsia="Times New Roman" w:hAnsi="Times New Roman"/>
          <w:rtl w:val="0"/>
        </w:rPr>
        <w:t xml:space="preserve">: predomina la indagación sobre las técnicas expositivas, conscientes de la limitada capacidad de atención de los alumnos.</w:t>
      </w:r>
    </w:p>
    <w:p w:rsidR="00000000" w:rsidDel="00000000" w:rsidP="00000000" w:rsidRDefault="00000000" w:rsidRPr="00000000" w14:paraId="00000172">
      <w:pPr>
        <w:numPr>
          <w:ilvl w:val="1"/>
          <w:numId w:val="4"/>
        </w:numPr>
        <w:tabs>
          <w:tab w:val="left" w:pos="2700"/>
          <w:tab w:val="left" w:pos="2880"/>
        </w:tabs>
        <w:spacing w:line="360" w:lineRule="auto"/>
        <w:ind w:left="1788" w:right="564" w:hanging="36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1"/>
          <w:rtl w:val="0"/>
        </w:rPr>
        <w:t xml:space="preserve"> Variedad y dinamismo</w:t>
      </w:r>
      <w:r w:rsidDel="00000000" w:rsidR="00000000" w:rsidRPr="00000000">
        <w:rPr>
          <w:rFonts w:ascii="Times New Roman" w:cs="Times New Roman" w:eastAsia="Times New Roman" w:hAnsi="Times New Roman"/>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173">
      <w:pPr>
        <w:numPr>
          <w:ilvl w:val="1"/>
          <w:numId w:val="4"/>
        </w:numPr>
        <w:tabs>
          <w:tab w:val="left" w:pos="2700"/>
          <w:tab w:val="left" w:pos="2880"/>
        </w:tabs>
        <w:spacing w:line="360" w:lineRule="auto"/>
        <w:ind w:left="178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Regularidad</w:t>
      </w:r>
      <w:r w:rsidDel="00000000" w:rsidR="00000000" w:rsidRPr="00000000">
        <w:rPr>
          <w:rFonts w:ascii="Times New Roman" w:cs="Times New Roman" w:eastAsia="Times New Roman" w:hAnsi="Times New Roman"/>
          <w:rtl w:val="0"/>
        </w:rPr>
        <w:t xml:space="preserve">: se mantiene la misma estructura en la mayoría de las sesiones, garantizando un entorno estructurado que facilite la generación de hábitos en los alumnos.</w:t>
      </w:r>
    </w:p>
    <w:p w:rsidR="00000000" w:rsidDel="00000000" w:rsidP="00000000" w:rsidRDefault="00000000" w:rsidRPr="00000000" w14:paraId="00000174">
      <w:pPr>
        <w:numPr>
          <w:ilvl w:val="1"/>
          <w:numId w:val="4"/>
        </w:numPr>
        <w:tabs>
          <w:tab w:val="left" w:pos="2700"/>
          <w:tab w:val="left" w:pos="2880"/>
        </w:tabs>
        <w:spacing w:line="360" w:lineRule="auto"/>
        <w:ind w:left="178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Retroalimentación periódica</w:t>
      </w:r>
      <w:r w:rsidDel="00000000" w:rsidR="00000000" w:rsidRPr="00000000">
        <w:rPr>
          <w:rFonts w:ascii="Times New Roman" w:cs="Times New Roman" w:eastAsia="Times New Roman" w:hAnsi="Times New Roman"/>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p>
    <w:p w:rsidR="00000000" w:rsidDel="00000000" w:rsidP="00000000" w:rsidRDefault="00000000" w:rsidRPr="00000000" w14:paraId="00000175">
      <w:pPr>
        <w:numPr>
          <w:ilvl w:val="0"/>
          <w:numId w:val="4"/>
        </w:numPr>
        <w:tabs>
          <w:tab w:val="left" w:pos="2700"/>
          <w:tab w:val="left" w:pos="2880"/>
        </w:tabs>
        <w:spacing w:line="360" w:lineRule="auto"/>
        <w:ind w:left="106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Diseño de unidades didácticas con </w:t>
      </w:r>
      <w:r w:rsidDel="00000000" w:rsidR="00000000" w:rsidRPr="00000000">
        <w:rPr>
          <w:rFonts w:ascii="Times New Roman" w:cs="Times New Roman" w:eastAsia="Times New Roman" w:hAnsi="Times New Roman"/>
          <w:b w:val="1"/>
          <w:rtl w:val="0"/>
        </w:rPr>
        <w:t xml:space="preserve">Actividades diferenciadas por nivel de dificultad:</w:t>
      </w:r>
      <w:r w:rsidDel="00000000" w:rsidR="00000000" w:rsidRPr="00000000">
        <w:rPr>
          <w:rFonts w:ascii="Times New Roman" w:cs="Times New Roman" w:eastAsia="Times New Roman" w:hAnsi="Times New Roman"/>
          <w:rtl w:val="0"/>
        </w:rPr>
        <w:t xml:space="preserve"> distinguimos actividades obligatorias (nivel básico: se ajusta a la media de la clase), opcionales (de profundización- alumnos de buen rendimiento y de altas capacidades si lo hubiere-) y actividades de refuerzo (diseñadas como de repaso para todos, pero básicas para los alumnos con adaptación curricular significativa). Las actividades básicas las deben realizar todos los alumnos.    Las actividades de refuerzo son para todos, aún cuando se han diseñado pensando expresamente en alumnado con dificultades y con necesidades educativas especiales, como es el caso del alumno con discapacidad intelectual que tenemos en el aula. Las actividades de profundización son opcionales para todos, aún cuando se han diseñado pensando en alumnos aventajados que superan con facilidad los mínimos del currículo. Estas actividades conforman los tres niveles de atención a la diversidad que adoptamos para este grupo específico (cuatro niveles si incluimos a algún alumno con adaptaciones curriculares significativas). </w:t>
      </w:r>
    </w:p>
    <w:p w:rsidR="00000000" w:rsidDel="00000000" w:rsidP="00000000" w:rsidRDefault="00000000" w:rsidRPr="00000000" w14:paraId="00000176">
      <w:pPr>
        <w:numPr>
          <w:ilvl w:val="0"/>
          <w:numId w:val="4"/>
        </w:numPr>
        <w:tabs>
          <w:tab w:val="left" w:pos="2700"/>
          <w:tab w:val="left" w:pos="2880"/>
        </w:tabs>
        <w:spacing w:line="360" w:lineRule="auto"/>
        <w:ind w:left="106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Uso de material complementario</w:t>
      </w:r>
      <w:r w:rsidDel="00000000" w:rsidR="00000000" w:rsidRPr="00000000">
        <w:rPr>
          <w:rFonts w:ascii="Times New Roman" w:cs="Times New Roman" w:eastAsia="Times New Roman" w:hAnsi="Times New Roman"/>
          <w:rtl w:val="0"/>
        </w:rPr>
        <w:t xml:space="preserve"> para alumnos con dificultades: consulta de libros de texto de cursos anteriores, material de refuerzo,....</w:t>
      </w:r>
    </w:p>
    <w:p w:rsidR="00000000" w:rsidDel="00000000" w:rsidP="00000000" w:rsidRDefault="00000000" w:rsidRPr="00000000" w14:paraId="00000177">
      <w:pPr>
        <w:numPr>
          <w:ilvl w:val="0"/>
          <w:numId w:val="4"/>
        </w:numPr>
        <w:tabs>
          <w:tab w:val="left" w:pos="2700"/>
          <w:tab w:val="left" w:pos="2880"/>
        </w:tabs>
        <w:spacing w:line="360" w:lineRule="auto"/>
        <w:ind w:left="1068" w:right="56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Seguimiento individualizado</w:t>
      </w:r>
      <w:r w:rsidDel="00000000" w:rsidR="00000000" w:rsidRPr="00000000">
        <w:rPr>
          <w:rFonts w:ascii="Times New Roman" w:cs="Times New Roman" w:eastAsia="Times New Roman" w:hAnsi="Times New Roman"/>
          <w:rtl w:val="0"/>
        </w:rPr>
        <w:t xml:space="preserve">: el enfoque metodológico que asumimos se inspira en el principio de atención a la diversidad, tratando de combinar la necesaria enseñanza común que requiere la educación primaria, con la atención específica del alumnado según sus necesidades. Ello se plasma en la combinación de estrategias  de enseñanza para todos (exposiciones al grupo clase y actividades comunes) y estrategias diferenciadas, como son la atención individualizada a través de la supervisión  del trabajo individual en el aula, las actividades de diverso nivel de dificultad (Bancos de actividades graduadas) y el material complementario citado. Además, la utilización que hacemos de las actividades de grupo o por parejas referidas en el apartado de recursos metodológicos permiten igualmente la atención a la diversidad a la par que desarrollan la colaboración y cooperación, así como la tutoría entre iguales.</w:t>
      </w:r>
    </w:p>
    <w:p w:rsidR="00000000" w:rsidDel="00000000" w:rsidP="00000000" w:rsidRDefault="00000000" w:rsidRPr="00000000" w14:paraId="00000178">
      <w:pPr>
        <w:tabs>
          <w:tab w:val="left" w:pos="2700"/>
          <w:tab w:val="left" w:pos="2880"/>
        </w:tabs>
        <w:spacing w:after="200" w:before="0" w:line="360" w:lineRule="auto"/>
        <w:ind w:left="1133" w:right="847"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Medidas específicas de apoyo educativo:</w:t>
      </w:r>
    </w:p>
    <w:p w:rsidR="00000000" w:rsidDel="00000000" w:rsidP="00000000" w:rsidRDefault="00000000" w:rsidRPr="00000000" w14:paraId="00000179">
      <w:pPr>
        <w:tabs>
          <w:tab w:val="left" w:pos="2700"/>
          <w:tab w:val="left" w:pos="2880"/>
        </w:tabs>
        <w:spacing w:after="200" w:before="0" w:line="360" w:lineRule="auto"/>
        <w:ind w:left="1133" w:right="84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r w:rsidDel="00000000" w:rsidR="00000000" w:rsidRPr="00000000">
        <w:rPr>
          <w:rtl w:val="0"/>
        </w:rPr>
      </w:r>
    </w:p>
    <w:p w:rsidR="00000000" w:rsidDel="00000000" w:rsidP="00000000" w:rsidRDefault="00000000" w:rsidRPr="00000000" w14:paraId="0000017A">
      <w:pPr>
        <w:spacing w:line="360" w:lineRule="auto"/>
        <w:ind w:left="1068"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7B">
      <w:pPr>
        <w:spacing w:line="360" w:lineRule="auto"/>
        <w:ind w:left="1068"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ACTIVIDADES COMPLEMENTARIAS</w:t>
      </w:r>
    </w:p>
    <w:p w:rsidR="00000000" w:rsidDel="00000000" w:rsidP="00000000" w:rsidRDefault="00000000" w:rsidRPr="00000000" w14:paraId="0000017C">
      <w:pPr>
        <w:spacing w:line="360" w:lineRule="auto"/>
        <w:ind w:left="10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Día internacional de los Derechos del niño.</w:t>
      </w:r>
    </w:p>
    <w:p w:rsidR="00000000" w:rsidDel="00000000" w:rsidP="00000000" w:rsidRDefault="00000000" w:rsidRPr="00000000" w14:paraId="0000017D">
      <w:pPr>
        <w:spacing w:line="360" w:lineRule="auto"/>
        <w:ind w:left="10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Día escolar de la no violencia y la Paz. </w:t>
      </w:r>
    </w:p>
    <w:p w:rsidR="00000000" w:rsidDel="00000000" w:rsidP="00000000" w:rsidRDefault="00000000" w:rsidRPr="00000000" w14:paraId="0000017E">
      <w:pPr>
        <w:spacing w:line="360" w:lineRule="auto"/>
        <w:jc w:val="both"/>
        <w:rPr>
          <w:rFonts w:ascii="Times New Roman" w:cs="Times New Roman" w:eastAsia="Times New Roman" w:hAnsi="Times New Roman"/>
          <w:color w:val="ff0000"/>
        </w:rPr>
      </w:pPr>
      <w:bookmarkStart w:colFirst="0" w:colLast="0" w:name="_heading=h.3znysh7" w:id="4"/>
      <w:bookmarkEnd w:id="4"/>
      <w:r w:rsidDel="00000000" w:rsidR="00000000" w:rsidRPr="00000000">
        <w:rPr>
          <w:rtl w:val="0"/>
        </w:rPr>
      </w:r>
    </w:p>
    <w:p w:rsidR="00000000" w:rsidDel="00000000" w:rsidP="00000000" w:rsidRDefault="00000000" w:rsidRPr="00000000" w14:paraId="0000017F">
      <w:pPr>
        <w:spacing w:line="360" w:lineRule="auto"/>
        <w:ind w:left="1068"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TRATAMIENTO DE ELEMENTOS TRANSVERSALES</w:t>
      </w:r>
    </w:p>
    <w:p w:rsidR="00000000" w:rsidDel="00000000" w:rsidP="00000000" w:rsidRDefault="00000000" w:rsidRPr="00000000" w14:paraId="0000018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1">
      <w:pPr>
        <w:spacing w:line="360" w:lineRule="auto"/>
        <w:ind w:left="425"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182">
      <w:pPr>
        <w:spacing w:line="360" w:lineRule="auto"/>
        <w:ind w:left="425" w:right="56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El Plan de Mejora del centro, </w:t>
      </w:r>
      <w:r w:rsidDel="00000000" w:rsidR="00000000" w:rsidRPr="00000000">
        <w:rPr>
          <w:rFonts w:ascii="Times New Roman" w:cs="Times New Roman" w:eastAsia="Times New Roman" w:hAnsi="Times New Roman"/>
          <w:b w:val="1"/>
          <w:rtl w:val="0"/>
        </w:rPr>
        <w:t xml:space="preserve"> que incide especialmente en la adopción de una metodología común en todas las etapas hace de estos elementos transversales su referente fundamental</w:t>
      </w:r>
      <w:r w:rsidDel="00000000" w:rsidR="00000000" w:rsidRPr="00000000">
        <w:rPr>
          <w:rFonts w:ascii="Times New Roman" w:cs="Times New Roman" w:eastAsia="Times New Roman" w:hAnsi="Times New Roman"/>
          <w:rtl w:val="0"/>
        </w:rPr>
        <w:t xml:space="preserve">. El trabajo de estas transversales se concreta especialmente en un paquete de Actividades de aprendizaje integradas y en una serie de descriptores.</w:t>
      </w:r>
    </w:p>
    <w:p w:rsidR="00000000" w:rsidDel="00000000" w:rsidP="00000000" w:rsidRDefault="00000000" w:rsidRPr="00000000" w14:paraId="00000183">
      <w:pPr>
        <w:spacing w:line="360" w:lineRule="auto"/>
        <w:ind w:left="425" w:right="564"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84">
      <w:pPr>
        <w:spacing w:line="360" w:lineRule="auto"/>
        <w:ind w:left="425" w:right="56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Actividades de aprendizaje integradas</w:t>
      </w:r>
    </w:p>
    <w:p w:rsidR="00000000" w:rsidDel="00000000" w:rsidP="00000000" w:rsidRDefault="00000000" w:rsidRPr="00000000" w14:paraId="0000018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diferentes unidades didácticas se desarrollan conforme a los tres grandes proyectos de centro referidos en el Plan de Mejora del centro y  que de forma transversal se incluyen en los respectivos bloques de contenidos siguiendo paralelamente la secuencia Sensibilización, Interpretación, Actuación. Las diferentes actividades de aprendizaje integradas se referirán a tareas vinculadas a las diferentes fases de dichos proyectos. </w:t>
      </w:r>
    </w:p>
    <w:p w:rsidR="00000000" w:rsidDel="00000000" w:rsidP="00000000" w:rsidRDefault="00000000" w:rsidRPr="00000000" w14:paraId="0000018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8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Descriptores de los elementos transversales.</w:t>
      </w:r>
    </w:p>
    <w:p w:rsidR="00000000" w:rsidDel="00000000" w:rsidP="00000000" w:rsidRDefault="00000000" w:rsidRPr="00000000" w14:paraId="00000189">
      <w:pPr>
        <w:spacing w:line="360" w:lineRule="auto"/>
        <w:ind w:firstLine="708"/>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En estas actividades se trabajan diversas competencias y contenidos de forma transversal que se concretan en los siguientes </w:t>
      </w:r>
      <w:r w:rsidDel="00000000" w:rsidR="00000000" w:rsidRPr="00000000">
        <w:rPr>
          <w:rFonts w:ascii="Times New Roman" w:cs="Times New Roman" w:eastAsia="Times New Roman" w:hAnsi="Times New Roman"/>
          <w:b w:val="1"/>
          <w:rtl w:val="0"/>
        </w:rPr>
        <w:t xml:space="preserve">descriptores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bl>
      <w:tblPr>
        <w:tblStyle w:val="Table10"/>
        <w:tblW w:w="12924.0" w:type="dxa"/>
        <w:jc w:val="left"/>
        <w:tblInd w:w="1370.0" w:type="dxa"/>
        <w:tblLayout w:type="fixed"/>
        <w:tblLook w:val="0400"/>
      </w:tblPr>
      <w:tblGrid>
        <w:gridCol w:w="3418"/>
        <w:gridCol w:w="9506"/>
        <w:tblGridChange w:id="0">
          <w:tblGrid>
            <w:gridCol w:w="3418"/>
            <w:gridCol w:w="95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A">
            <w:pPr>
              <w:widowControl w:val="0"/>
              <w:spacing w:line="360" w:lineRule="auto"/>
              <w:rPr>
                <w:rFonts w:ascii="Times New Roman" w:cs="Times New Roman" w:eastAsia="Times New Roman" w:hAnsi="Times New Roman"/>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B">
            <w:pPr>
              <w:widowControl w:val="0"/>
              <w:spacing w:line="360" w:lineRule="auto"/>
              <w:rPr>
                <w:rFonts w:ascii="Times New Roman" w:cs="Times New Roman" w:eastAsia="Times New Roman" w:hAnsi="Times New Roman"/>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D">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ESTRATEGIAS ANIMACIÓN A LA LECTURA Y COMPRENSIÓN LECTORA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widowControl w:val="0"/>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Lecturas de textos motivadores sobre la asignatura:</w:t>
            </w:r>
          </w:p>
          <w:p w:rsidR="00000000" w:rsidDel="00000000" w:rsidP="00000000" w:rsidRDefault="00000000" w:rsidRPr="00000000" w14:paraId="0000018F">
            <w:pPr>
              <w:widowControl w:val="0"/>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Cuentos</w:t>
            </w:r>
          </w:p>
          <w:p w:rsidR="00000000" w:rsidDel="00000000" w:rsidP="00000000" w:rsidRDefault="00000000" w:rsidRPr="00000000" w14:paraId="00000190">
            <w:pPr>
              <w:widowControl w:val="0"/>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Textos extraídos de novelas.</w:t>
            </w:r>
          </w:p>
          <w:p w:rsidR="00000000" w:rsidDel="00000000" w:rsidP="00000000" w:rsidRDefault="00000000" w:rsidRPr="00000000" w14:paraId="00000191">
            <w:pPr>
              <w:widowControl w:val="0"/>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Artículos periodísticos</w:t>
            </w:r>
          </w:p>
          <w:p w:rsidR="00000000" w:rsidDel="00000000" w:rsidP="00000000" w:rsidRDefault="00000000" w:rsidRPr="00000000" w14:paraId="00000192">
            <w:pPr>
              <w:widowControl w:val="0"/>
              <w:numPr>
                <w:ilvl w:val="0"/>
                <w:numId w:val="2"/>
              </w:numPr>
              <w:spacing w:line="360" w:lineRule="auto"/>
              <w:ind w:left="106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Lecturas  incluidas en el libro de texto</w:t>
            </w:r>
          </w:p>
          <w:p w:rsidR="00000000" w:rsidDel="00000000" w:rsidP="00000000" w:rsidRDefault="00000000" w:rsidRPr="00000000" w14:paraId="00000193">
            <w:pPr>
              <w:widowControl w:val="0"/>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Propuesta de libros seleccionados de lectura voluntaria.</w:t>
            </w:r>
          </w:p>
          <w:p w:rsidR="00000000" w:rsidDel="00000000" w:rsidP="00000000" w:rsidRDefault="00000000" w:rsidRPr="00000000" w14:paraId="00000194">
            <w:pPr>
              <w:widowControl w:val="0"/>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Realización de guías de lectura, para facilitar el seguimiento autónomo de la lectura por parte de los alumnos.</w:t>
            </w:r>
          </w:p>
          <w:p w:rsidR="00000000" w:rsidDel="00000000" w:rsidP="00000000" w:rsidRDefault="00000000" w:rsidRPr="00000000" w14:paraId="00000195">
            <w:pPr>
              <w:widowControl w:val="0"/>
              <w:spacing w:line="360" w:lineRule="auto"/>
              <w:ind w:left="720" w:firstLine="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7">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8">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9">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A">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EXPRESIÓN Y COMPRENSIÓN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Lectura en voz alta de lecturas.</w:t>
            </w:r>
          </w:p>
          <w:p w:rsidR="00000000" w:rsidDel="00000000" w:rsidP="00000000" w:rsidRDefault="00000000" w:rsidRPr="00000000" w14:paraId="0000019C">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Tormentas de ideas y puestas en común de resultados.</w:t>
            </w:r>
          </w:p>
          <w:p w:rsidR="00000000" w:rsidDel="00000000" w:rsidP="00000000" w:rsidRDefault="00000000" w:rsidRPr="00000000" w14:paraId="0000019D">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Exposición oral de: resúmenes, respuestas de ejercicios, trabajos, etc.</w:t>
            </w:r>
          </w:p>
          <w:p w:rsidR="00000000" w:rsidDel="00000000" w:rsidP="00000000" w:rsidRDefault="00000000" w:rsidRPr="00000000" w14:paraId="0000019E">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Respuestas orales de preguntas en clase</w:t>
            </w:r>
          </w:p>
          <w:p w:rsidR="00000000" w:rsidDel="00000000" w:rsidP="00000000" w:rsidRDefault="00000000" w:rsidRPr="00000000" w14:paraId="0000019F">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Práctica de conversación en Idiomas (comprende y se expresa con los auxiliares de conversación)</w:t>
            </w:r>
          </w:p>
          <w:p w:rsidR="00000000" w:rsidDel="00000000" w:rsidP="00000000" w:rsidRDefault="00000000" w:rsidRPr="00000000" w14:paraId="000001A0">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Corrección de las intervenciones orales espontáneas de los alumnos.</w:t>
            </w:r>
          </w:p>
          <w:p w:rsidR="00000000" w:rsidDel="00000000" w:rsidP="00000000" w:rsidRDefault="00000000" w:rsidRPr="00000000" w14:paraId="000001A1">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Debates o coloquios, respetando los turnos de palabra.</w:t>
            </w:r>
          </w:p>
          <w:p w:rsidR="00000000" w:rsidDel="00000000" w:rsidP="00000000" w:rsidRDefault="00000000" w:rsidRPr="00000000" w14:paraId="000001A2">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 estrategias de aprendizaje y recursos didácticos (diccionarios, libros de consulta, materiales multimedia, etc.), con el fin de buscar información y resolver situaciones de aprendizaje de forma autónoma.</w:t>
            </w:r>
          </w:p>
          <w:p w:rsidR="00000000" w:rsidDel="00000000" w:rsidP="00000000" w:rsidRDefault="00000000" w:rsidRPr="00000000" w14:paraId="000001A3">
            <w:pPr>
              <w:widowControl w:val="0"/>
              <w:numPr>
                <w:ilvl w:val="0"/>
                <w:numId w:val="9"/>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Promover y aportar herramientas para mejorar la capacidad expositiva de los alumnos: organización de ideas, corrección en el uso del lenguaje, claridad en la exposición de ideas etc</w:t>
            </w:r>
          </w:p>
          <w:p w:rsidR="00000000" w:rsidDel="00000000" w:rsidP="00000000" w:rsidRDefault="00000000" w:rsidRPr="00000000" w14:paraId="000001A4">
            <w:pPr>
              <w:widowControl w:val="0"/>
              <w:numPr>
                <w:ilvl w:val="0"/>
                <w:numId w:val="9"/>
              </w:numPr>
              <w:shd w:fill="ffffff" w:val="clea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Investigar y exponer oralmente producciones audiovisuales.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EXPRESIÓN Y COMPRENSIÓN ESCRITA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widowControl w:val="0"/>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Redacciones, resúmenes y esquemas.</w:t>
            </w:r>
          </w:p>
          <w:p w:rsidR="00000000" w:rsidDel="00000000" w:rsidP="00000000" w:rsidRDefault="00000000" w:rsidRPr="00000000" w14:paraId="000001A8">
            <w:pPr>
              <w:widowControl w:val="0"/>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Preguntas sobre las lecturas (lectura comprensiva)</w:t>
            </w:r>
          </w:p>
          <w:p w:rsidR="00000000" w:rsidDel="00000000" w:rsidP="00000000" w:rsidRDefault="00000000" w:rsidRPr="00000000" w14:paraId="000001A9">
            <w:pPr>
              <w:widowControl w:val="0"/>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Respuestas escritas de preguntas</w:t>
            </w:r>
          </w:p>
          <w:p w:rsidR="00000000" w:rsidDel="00000000" w:rsidP="00000000" w:rsidRDefault="00000000" w:rsidRPr="00000000" w14:paraId="000001AA">
            <w:pPr>
              <w:widowControl w:val="0"/>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Elaboración de glosarios específicos de cada materia</w:t>
            </w:r>
          </w:p>
          <w:p w:rsidR="00000000" w:rsidDel="00000000" w:rsidP="00000000" w:rsidRDefault="00000000" w:rsidRPr="00000000" w14:paraId="000001AB">
            <w:pPr>
              <w:widowControl w:val="0"/>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Trabajos temáticos</w:t>
            </w:r>
          </w:p>
          <w:p w:rsidR="00000000" w:rsidDel="00000000" w:rsidP="00000000" w:rsidRDefault="00000000" w:rsidRPr="00000000" w14:paraId="000001AC">
            <w:pPr>
              <w:widowControl w:val="0"/>
              <w:numPr>
                <w:ilvl w:val="0"/>
                <w:numId w:val="7"/>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Textos de diverso tipo: argumentativo, descriptivo, narrativo,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EMPRENDIMIENTO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widowControl w:val="0"/>
              <w:numPr>
                <w:ilvl w:val="0"/>
                <w:numId w:val="10"/>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Actividades que se realizan contribuyendo de manera directa a la creatividad, el control emocional y el trabajo en equipo. Además, se potenciará la autoestima.</w:t>
            </w:r>
          </w:p>
          <w:p w:rsidR="00000000" w:rsidDel="00000000" w:rsidP="00000000" w:rsidRDefault="00000000" w:rsidRPr="00000000" w14:paraId="000001B0">
            <w:pPr>
              <w:widowControl w:val="0"/>
              <w:numPr>
                <w:ilvl w:val="0"/>
                <w:numId w:val="10"/>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Realización y exposición de pequeños proyectos.</w:t>
            </w:r>
          </w:p>
          <w:p w:rsidR="00000000" w:rsidDel="00000000" w:rsidP="00000000" w:rsidRDefault="00000000" w:rsidRPr="00000000" w14:paraId="000001B1">
            <w:pPr>
              <w:widowControl w:val="0"/>
              <w:numPr>
                <w:ilvl w:val="0"/>
                <w:numId w:val="10"/>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en concursos</w:t>
            </w:r>
          </w:p>
          <w:p w:rsidR="00000000" w:rsidDel="00000000" w:rsidP="00000000" w:rsidRDefault="00000000" w:rsidRPr="00000000" w14:paraId="000001B2">
            <w:pPr>
              <w:widowControl w:val="0"/>
              <w:numPr>
                <w:ilvl w:val="0"/>
                <w:numId w:val="10"/>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en exposiciones en el centro.</w:t>
            </w:r>
          </w:p>
          <w:p w:rsidR="00000000" w:rsidDel="00000000" w:rsidP="00000000" w:rsidRDefault="00000000" w:rsidRPr="00000000" w14:paraId="000001B3">
            <w:pPr>
              <w:widowControl w:val="0"/>
              <w:numPr>
                <w:ilvl w:val="0"/>
                <w:numId w:val="10"/>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trabajos en grupo para favorecer el trabajo consensuado, la toma de decisiones en común, la valoración y el respeto de las opiniones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5">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6">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7">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EDUCACIÓN CÍVICA Y CONSTITUCIONAL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widowControl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Actividades grupales de comunicación oral que favorezcan el respeto de los distintos puntos de vista y el turno en el diálogo.</w:t>
            </w:r>
          </w:p>
          <w:p w:rsidR="00000000" w:rsidDel="00000000" w:rsidP="00000000" w:rsidRDefault="00000000" w:rsidRPr="00000000" w14:paraId="000001BA">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Mantener la  comunicación de manera constructiva, superando prejuicios y mostrando tolerancia y respeto con los compañeros y todo el personal docente.</w:t>
            </w:r>
          </w:p>
          <w:p w:rsidR="00000000" w:rsidDel="00000000" w:rsidP="00000000" w:rsidRDefault="00000000" w:rsidRPr="00000000" w14:paraId="000001BB">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Fomentar el análisis crítico de la realidad para favorecer la convivencia</w:t>
            </w:r>
          </w:p>
          <w:p w:rsidR="00000000" w:rsidDel="00000000" w:rsidP="00000000" w:rsidRDefault="00000000" w:rsidRPr="00000000" w14:paraId="000001BC">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Trabajos en equipo.</w:t>
            </w:r>
          </w:p>
          <w:p w:rsidR="00000000" w:rsidDel="00000000" w:rsidP="00000000" w:rsidRDefault="00000000" w:rsidRPr="00000000" w14:paraId="000001BD">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Asistencia a charlas.</w:t>
            </w:r>
          </w:p>
          <w:p w:rsidR="00000000" w:rsidDel="00000000" w:rsidP="00000000" w:rsidRDefault="00000000" w:rsidRPr="00000000" w14:paraId="000001BE">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Respeto de las especies y del entorno natural.</w:t>
            </w:r>
          </w:p>
          <w:p w:rsidR="00000000" w:rsidDel="00000000" w:rsidP="00000000" w:rsidRDefault="00000000" w:rsidRPr="00000000" w14:paraId="000001BF">
            <w:pPr>
              <w:widowControl w:val="0"/>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Reconocimiento de la importancia de la Ciencia</w:t>
            </w:r>
          </w:p>
          <w:p w:rsidR="00000000" w:rsidDel="00000000" w:rsidP="00000000" w:rsidRDefault="00000000" w:rsidRPr="00000000" w14:paraId="000001C0">
            <w:pPr>
              <w:widowControl w:val="0"/>
              <w:numPr>
                <w:ilvl w:val="0"/>
                <w:numId w:val="5"/>
              </w:numPr>
              <w:shd w:fill="ffffff" w:val="clea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Intentar desarrollar en los alumnos la conciencia de identidad europea y la asunción de la ciudadanía europea con sus derechos, deberes y obligaciones.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2">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widowControl w:val="0"/>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4">
            <w:pPr>
              <w:widowControl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PREVENCIÓN DE CUALQUIER TIPO DE VIOLENCIA, RACISMO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widowControl w:val="0"/>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Trabajar en equipo, con grupos mixtos.</w:t>
            </w:r>
          </w:p>
          <w:p w:rsidR="00000000" w:rsidDel="00000000" w:rsidP="00000000" w:rsidRDefault="00000000" w:rsidRPr="00000000" w14:paraId="000001C6">
            <w:pPr>
              <w:widowControl w:val="0"/>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Valorar  la lengua extranjera como medio para acceder a otros conocimientos y culturas, y reconocer la importancia que tiene como medio de comunicación y entendimiento internacional en un mundo multicultural, tomando conciencia de las similitudes y diferencias entre las distintas culturas</w:t>
            </w:r>
          </w:p>
          <w:p w:rsidR="00000000" w:rsidDel="00000000" w:rsidP="00000000" w:rsidRDefault="00000000" w:rsidRPr="00000000" w14:paraId="000001C7">
            <w:pPr>
              <w:widowControl w:val="0"/>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 de conciencia de situaciones injustas, violentas y el aprendizaje de herramientas para prevenirlas y solucionarlas</w:t>
            </w:r>
          </w:p>
          <w:p w:rsidR="00000000" w:rsidDel="00000000" w:rsidP="00000000" w:rsidRDefault="00000000" w:rsidRPr="00000000" w14:paraId="000001C8">
            <w:pPr>
              <w:widowControl w:val="0"/>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Considerar y hacer considerar a todos, la igualdad de derechos y obligaciones  de todos los alumnos.</w:t>
            </w:r>
          </w:p>
          <w:p w:rsidR="00000000" w:rsidDel="00000000" w:rsidP="00000000" w:rsidRDefault="00000000" w:rsidRPr="00000000" w14:paraId="000001C9">
            <w:pPr>
              <w:widowControl w:val="0"/>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   textos para fomentar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y el rechazo a la violencia terrorista y de cualquier tipo de violencia, racismo o xenofobia</w:t>
            </w:r>
          </w:p>
          <w:p w:rsidR="00000000" w:rsidDel="00000000" w:rsidP="00000000" w:rsidRDefault="00000000" w:rsidRPr="00000000" w14:paraId="000001CA">
            <w:pPr>
              <w:widowControl w:val="0"/>
              <w:numPr>
                <w:ilvl w:val="0"/>
                <w:numId w:val="1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Fomentar actitudes de compañerismo y no violencia fomentando el trabajo en equipo, trataremos de que los alumnos adquieran hábitos de tolerancia y respeto ante cualquier opinión en los debates que llevemos a cabo, valoraremos la importancia de la convivencia pacífica entre las personas de diferentes culturas, razas, sexos y edades, la participación en las actividades se tratará que sea responsable, solidaria y constructiva apreciando las diferencias como riqueza colectiva</w:t>
            </w:r>
          </w:p>
        </w:tc>
      </w:tr>
    </w:tbl>
    <w:p w:rsidR="00000000" w:rsidDel="00000000" w:rsidP="00000000" w:rsidRDefault="00000000" w:rsidRPr="00000000" w14:paraId="000001CB">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C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PLANES DE MEJORA INCLUIDOS EN LA PROGRAMACIÓN</w:t>
      </w:r>
    </w:p>
    <w:p w:rsidR="00000000" w:rsidDel="00000000" w:rsidP="00000000" w:rsidRDefault="00000000" w:rsidRPr="00000000" w14:paraId="000001CD">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color w:val="ff0000"/>
        </w:rPr>
      </w:pPr>
      <w:r w:rsidDel="00000000" w:rsidR="00000000" w:rsidRPr="00000000">
        <w:rPr>
          <w:rtl w:val="0"/>
        </w:rPr>
      </w:r>
    </w:p>
    <w:tbl>
      <w:tblPr>
        <w:tblStyle w:val="Table11"/>
        <w:tblW w:w="14923.0" w:type="dxa"/>
        <w:jc w:val="left"/>
        <w:tblInd w:w="10.0" w:type="dxa"/>
        <w:tblLayout w:type="fixed"/>
        <w:tblLook w:val="0600"/>
      </w:tblPr>
      <w:tblGrid>
        <w:gridCol w:w="2977"/>
        <w:gridCol w:w="1842"/>
        <w:gridCol w:w="2128"/>
        <w:gridCol w:w="2410"/>
        <w:gridCol w:w="1847"/>
        <w:gridCol w:w="1133"/>
        <w:gridCol w:w="708"/>
        <w:gridCol w:w="993"/>
        <w:gridCol w:w="885"/>
        <w:tblGridChange w:id="0">
          <w:tblGrid>
            <w:gridCol w:w="2977"/>
            <w:gridCol w:w="1842"/>
            <w:gridCol w:w="2128"/>
            <w:gridCol w:w="2410"/>
            <w:gridCol w:w="1847"/>
            <w:gridCol w:w="1133"/>
            <w:gridCol w:w="708"/>
            <w:gridCol w:w="993"/>
            <w:gridCol w:w="885"/>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Pr>
          <w:p w:rsidR="00000000" w:rsidDel="00000000" w:rsidP="00000000" w:rsidRDefault="00000000" w:rsidRPr="00000000" w14:paraId="000001CF">
            <w:pPr>
              <w:widowControl w:val="0"/>
              <w:tabs>
                <w:tab w:val="left" w:pos="12049"/>
              </w:tabs>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PLAN DE MEJORA DE LA ACTITUD Y EL HÁBITO DE TRABAJO</w:t>
            </w:r>
          </w:p>
        </w:tc>
      </w:tr>
      <w:tr>
        <w:trPr>
          <w:cantSplit w:val="0"/>
          <w:trHeight w:val="460" w:hRule="atLeast"/>
          <w:tblHeader w:val="0"/>
        </w:trPr>
        <w:tc>
          <w:tcPr>
            <w:gridSpan w:val="9"/>
            <w:tcBorders>
              <w:left w:color="000000" w:space="0" w:sz="8" w:val="single"/>
              <w:bottom w:color="000000" w:space="0" w:sz="8" w:val="single"/>
              <w:right w:color="000000" w:space="0" w:sz="8" w:val="single"/>
            </w:tcBorders>
          </w:tcPr>
          <w:p w:rsidR="00000000" w:rsidDel="00000000" w:rsidP="00000000" w:rsidRDefault="00000000" w:rsidRPr="00000000" w14:paraId="000001D8">
            <w:pPr>
              <w:widowControl w:val="0"/>
              <w:tabs>
                <w:tab w:val="left" w:pos="12049"/>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OBJETIVO: Mejorar la actitud y el trabajo diario</w:t>
            </w:r>
          </w:p>
        </w:tc>
      </w:tr>
      <w:tr>
        <w:trPr>
          <w:cantSplit w:val="0"/>
          <w:trHeight w:val="460" w:hRule="atLeast"/>
          <w:tblHeader w:val="0"/>
        </w:trPr>
        <w:tc>
          <w:tcPr>
            <w:gridSpan w:val="9"/>
            <w:tcBorders>
              <w:left w:color="000000" w:space="0" w:sz="8" w:val="single"/>
              <w:bottom w:color="000000" w:space="0" w:sz="8" w:val="single"/>
              <w:right w:color="000000" w:space="0" w:sz="8" w:val="single"/>
            </w:tcBorders>
          </w:tcPr>
          <w:p w:rsidR="00000000" w:rsidDel="00000000" w:rsidP="00000000" w:rsidRDefault="00000000" w:rsidRPr="00000000" w14:paraId="000001E1">
            <w:pPr>
              <w:widowControl w:val="0"/>
              <w:tabs>
                <w:tab w:val="left" w:pos="12049"/>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INDICADOR DE LOGRO: El 90 % de alumnos trabaja a diario en el aula y se incrementa un 20 % el alumnado que realiza tareas regularmente en casa</w:t>
            </w:r>
            <w:r w:rsidDel="00000000" w:rsidR="00000000" w:rsidRPr="00000000">
              <w:rPr>
                <w:rFonts w:ascii="Times New Roman" w:cs="Times New Roman" w:eastAsia="Times New Roman" w:hAnsi="Times New Roman"/>
                <w:b w:val="1"/>
                <w:sz w:val="22"/>
                <w:szCs w:val="22"/>
                <w:vertAlign w:val="superscript"/>
              </w:rPr>
              <w:footnoteReference w:customMarkFollows="0" w:id="0"/>
            </w:r>
            <w:r w:rsidDel="00000000" w:rsidR="00000000" w:rsidRPr="00000000">
              <w:rPr>
                <w:rtl w:val="0"/>
              </w:rPr>
            </w:r>
          </w:p>
        </w:tc>
      </w:tr>
      <w:tr>
        <w:trPr>
          <w:cantSplit w:val="0"/>
          <w:trHeight w:val="72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Pr>
          <w:p w:rsidR="00000000" w:rsidDel="00000000" w:rsidP="00000000" w:rsidRDefault="00000000" w:rsidRPr="00000000" w14:paraId="000001EA">
            <w:pPr>
              <w:widowControl w:val="0"/>
              <w:tabs>
                <w:tab w:val="left" w:pos="12049"/>
              </w:tabs>
              <w:rPr>
                <w:b w:val="1"/>
                <w:color w:val="ffffff"/>
                <w:sz w:val="22"/>
                <w:szCs w:val="22"/>
              </w:rPr>
            </w:pPr>
            <w:r w:rsidDel="00000000" w:rsidR="00000000" w:rsidRPr="00000000">
              <w:rPr>
                <w:b w:val="1"/>
                <w:color w:val="ffffff"/>
                <w:sz w:val="22"/>
                <w:szCs w:val="22"/>
                <w:rtl w:val="0"/>
              </w:rPr>
              <w:t xml:space="preserve">ACTUACIÓN 1: Inclusión de  criterios de evaluación y estándares de aprendizaje evaluables referidos expresamente a la actitud y el hábito de trabajo en Primaria</w:t>
            </w:r>
          </w:p>
        </w:tc>
      </w:tr>
      <w:tr>
        <w:trPr>
          <w:cantSplit w:val="0"/>
          <w:trHeight w:val="920" w:hRule="atLeast"/>
          <w:tblHeader w:val="0"/>
        </w:trPr>
        <w:tc>
          <w:tcPr>
            <w:vMerge w:val="restart"/>
            <w:tcBorders>
              <w:left w:color="000000" w:space="0" w:sz="8" w:val="single"/>
              <w:bottom w:color="000000" w:space="0" w:sz="8" w:val="single"/>
            </w:tcBorders>
            <w:shd w:fill="9cc2e5" w:val="clear"/>
          </w:tcPr>
          <w:p w:rsidR="00000000" w:rsidDel="00000000" w:rsidP="00000000" w:rsidRDefault="00000000" w:rsidRPr="00000000" w14:paraId="000001F3">
            <w:pPr>
              <w:widowControl w:val="0"/>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1F4">
            <w:pPr>
              <w:widowControl w:val="0"/>
              <w:tabs>
                <w:tab w:val="left" w:pos="12049"/>
              </w:tabs>
              <w:jc w:val="center"/>
              <w:rPr>
                <w:b w:val="1"/>
                <w:sz w:val="20"/>
                <w:szCs w:val="20"/>
              </w:rPr>
            </w:pPr>
            <w:r w:rsidDel="00000000" w:rsidR="00000000" w:rsidRPr="00000000">
              <w:rPr>
                <w:b w:val="1"/>
                <w:sz w:val="20"/>
                <w:szCs w:val="20"/>
                <w:rtl w:val="0"/>
              </w:rPr>
              <w:t xml:space="preserve">TEMPORA-</w:t>
            </w:r>
          </w:p>
          <w:p w:rsidR="00000000" w:rsidDel="00000000" w:rsidP="00000000" w:rsidRDefault="00000000" w:rsidRPr="00000000" w14:paraId="000001F5">
            <w:pPr>
              <w:widowControl w:val="0"/>
              <w:tabs>
                <w:tab w:val="left" w:pos="12049"/>
              </w:tabs>
              <w:jc w:val="center"/>
              <w:rPr>
                <w:b w:val="1"/>
                <w:sz w:val="20"/>
                <w:szCs w:val="20"/>
              </w:rPr>
            </w:pPr>
            <w:r w:rsidDel="00000000" w:rsidR="00000000" w:rsidRPr="00000000">
              <w:rPr>
                <w:b w:val="1"/>
                <w:sz w:val="20"/>
                <w:szCs w:val="20"/>
                <w:rtl w:val="0"/>
              </w:rPr>
              <w:t xml:space="preserve">LIZACIÓN</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1F6">
            <w:pPr>
              <w:widowControl w:val="0"/>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1F7">
            <w:pPr>
              <w:widowControl w:val="0"/>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1F8">
            <w:pPr>
              <w:widowControl w:val="0"/>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left w:color="000000" w:space="0" w:sz="8" w:val="single"/>
              <w:bottom w:color="000000" w:space="0" w:sz="8" w:val="single"/>
              <w:right w:color="000000" w:space="0" w:sz="8" w:val="single"/>
            </w:tcBorders>
            <w:shd w:fill="9cc2e5" w:val="clear"/>
          </w:tcPr>
          <w:p w:rsidR="00000000" w:rsidDel="00000000" w:rsidP="00000000" w:rsidRDefault="00000000" w:rsidRPr="00000000" w14:paraId="000001F9">
            <w:pPr>
              <w:widowControl w:val="0"/>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1FA">
            <w:pPr>
              <w:widowControl w:val="0"/>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left w:color="000000" w:space="0" w:sz="8" w:val="single"/>
              <w:bottom w:color="000000" w:space="0" w:sz="8" w:val="single"/>
            </w:tcBorders>
            <w:shd w:fill="9cc2e5" w:val="cle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left w:color="000000" w:space="0" w:sz="8" w:val="single"/>
              <w:bottom w:color="000000" w:space="0" w:sz="8" w:val="single"/>
            </w:tcBorders>
            <w:shd w:fill="9cc2e5" w:val="clear"/>
          </w:tcPr>
          <w:p w:rsidR="00000000" w:rsidDel="00000000" w:rsidP="00000000" w:rsidRDefault="00000000" w:rsidRPr="00000000" w14:paraId="00000203">
            <w:pPr>
              <w:widowControl w:val="0"/>
              <w:tabs>
                <w:tab w:val="left" w:pos="12049"/>
              </w:tabs>
              <w:rPr>
                <w:b w:val="1"/>
                <w:sz w:val="20"/>
                <w:szCs w:val="20"/>
              </w:rPr>
            </w:pPr>
            <w:r w:rsidDel="00000000" w:rsidR="00000000" w:rsidRPr="00000000">
              <w:rPr>
                <w:b w:val="1"/>
                <w:sz w:val="20"/>
                <w:szCs w:val="20"/>
                <w:rtl w:val="0"/>
              </w:rPr>
              <w:t xml:space="preserve">1</w:t>
            </w:r>
          </w:p>
        </w:tc>
        <w:tc>
          <w:tcPr>
            <w:tcBorders>
              <w:left w:color="000000" w:space="0" w:sz="8" w:val="single"/>
              <w:bottom w:color="000000" w:space="0" w:sz="8" w:val="single"/>
            </w:tcBorders>
            <w:shd w:fill="9cc2e5" w:val="clear"/>
          </w:tcPr>
          <w:p w:rsidR="00000000" w:rsidDel="00000000" w:rsidP="00000000" w:rsidRDefault="00000000" w:rsidRPr="00000000" w14:paraId="00000204">
            <w:pPr>
              <w:widowControl w:val="0"/>
              <w:tabs>
                <w:tab w:val="left" w:pos="12049"/>
              </w:tabs>
              <w:rPr>
                <w:b w:val="1"/>
                <w:sz w:val="20"/>
                <w:szCs w:val="20"/>
              </w:rPr>
            </w:pPr>
            <w:r w:rsidDel="00000000" w:rsidR="00000000" w:rsidRPr="00000000">
              <w:rPr>
                <w:b w:val="1"/>
                <w:sz w:val="20"/>
                <w:szCs w:val="20"/>
                <w:rtl w:val="0"/>
              </w:rPr>
              <w:t xml:space="preserve">2</w:t>
            </w:r>
          </w:p>
        </w:tc>
        <w:tc>
          <w:tcPr>
            <w:tcBorders>
              <w:left w:color="000000" w:space="0" w:sz="8" w:val="single"/>
              <w:bottom w:color="000000" w:space="0" w:sz="8" w:val="single"/>
            </w:tcBorders>
            <w:shd w:fill="9cc2e5" w:val="clear"/>
          </w:tcPr>
          <w:p w:rsidR="00000000" w:rsidDel="00000000" w:rsidP="00000000" w:rsidRDefault="00000000" w:rsidRPr="00000000" w14:paraId="00000205">
            <w:pPr>
              <w:widowControl w:val="0"/>
              <w:tabs>
                <w:tab w:val="left" w:pos="12049"/>
              </w:tabs>
              <w:rPr>
                <w:b w:val="1"/>
                <w:sz w:val="20"/>
                <w:szCs w:val="20"/>
              </w:rPr>
            </w:pPr>
            <w:r w:rsidDel="00000000" w:rsidR="00000000" w:rsidRPr="00000000">
              <w:rPr>
                <w:b w:val="1"/>
                <w:sz w:val="20"/>
                <w:szCs w:val="20"/>
                <w:rtl w:val="0"/>
              </w:rPr>
              <w:t xml:space="preserve">3</w:t>
            </w:r>
          </w:p>
        </w:tc>
        <w:tc>
          <w:tcPr>
            <w:tcBorders>
              <w:left w:color="000000" w:space="0" w:sz="8" w:val="single"/>
              <w:bottom w:color="000000" w:space="0" w:sz="8" w:val="single"/>
              <w:right w:color="000000" w:space="0" w:sz="8" w:val="single"/>
            </w:tcBorders>
            <w:shd w:fill="9cc2e5" w:val="clear"/>
          </w:tcPr>
          <w:p w:rsidR="00000000" w:rsidDel="00000000" w:rsidP="00000000" w:rsidRDefault="00000000" w:rsidRPr="00000000" w14:paraId="00000206">
            <w:pPr>
              <w:widowControl w:val="0"/>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207">
            <w:pPr>
              <w:widowControl w:val="0"/>
              <w:tabs>
                <w:tab w:val="left" w:pos="12049"/>
              </w:tabs>
              <w:jc w:val="both"/>
              <w:rPr>
                <w:sz w:val="22"/>
                <w:szCs w:val="22"/>
              </w:rPr>
            </w:pPr>
            <w:r w:rsidDel="00000000" w:rsidR="00000000" w:rsidRPr="00000000">
              <w:rPr>
                <w:sz w:val="22"/>
                <w:szCs w:val="22"/>
                <w:rtl w:val="0"/>
              </w:rPr>
              <w:t xml:space="preserve">Establecimiento de criterios de evaluación y estándares que inciden un 30 % en la calificación final de Primaria</w:t>
            </w:r>
            <w:r w:rsidDel="00000000" w:rsidR="00000000" w:rsidRPr="00000000">
              <w:rPr>
                <w:sz w:val="22"/>
                <w:szCs w:val="22"/>
                <w:vertAlign w:val="superscript"/>
              </w:rPr>
              <w:footnoteReference w:customMarkFollows="0" w:id="1"/>
            </w: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208">
            <w:pPr>
              <w:widowControl w:val="0"/>
              <w:tabs>
                <w:tab w:val="left" w:pos="12049"/>
              </w:tabs>
              <w:jc w:val="center"/>
              <w:rPr>
                <w:sz w:val="22"/>
                <w:szCs w:val="22"/>
              </w:rPr>
            </w:pPr>
            <w:r w:rsidDel="00000000" w:rsidR="00000000" w:rsidRPr="00000000">
              <w:rPr>
                <w:sz w:val="22"/>
                <w:szCs w:val="22"/>
                <w:rtl w:val="0"/>
              </w:rPr>
              <w:t xml:space="preserve">Septiembre</w:t>
            </w:r>
          </w:p>
        </w:tc>
        <w:tc>
          <w:tcPr>
            <w:tcBorders>
              <w:left w:color="000000" w:space="0" w:sz="8" w:val="single"/>
              <w:bottom w:color="000000" w:space="0" w:sz="8" w:val="single"/>
            </w:tcBorders>
            <w:shd w:fill="auto" w:val="clear"/>
          </w:tcPr>
          <w:p w:rsidR="00000000" w:rsidDel="00000000" w:rsidP="00000000" w:rsidRDefault="00000000" w:rsidRPr="00000000" w14:paraId="00000209">
            <w:pPr>
              <w:widowControl w:val="0"/>
              <w:tabs>
                <w:tab w:val="left" w:pos="12049"/>
              </w:tabs>
              <w:jc w:val="center"/>
              <w:rPr>
                <w:sz w:val="22"/>
                <w:szCs w:val="22"/>
              </w:rPr>
            </w:pPr>
            <w:r w:rsidDel="00000000" w:rsidR="00000000" w:rsidRPr="00000000">
              <w:rPr>
                <w:sz w:val="22"/>
                <w:szCs w:val="22"/>
                <w:rtl w:val="0"/>
              </w:rPr>
              <w:t xml:space="preserve">Tutoras</w:t>
            </w:r>
          </w:p>
        </w:tc>
        <w:tc>
          <w:tcPr>
            <w:tcBorders>
              <w:left w:color="000000" w:space="0" w:sz="8" w:val="single"/>
              <w:bottom w:color="000000" w:space="0" w:sz="8" w:val="single"/>
            </w:tcBorders>
            <w:shd w:fill="auto" w:val="clear"/>
          </w:tcPr>
          <w:p w:rsidR="00000000" w:rsidDel="00000000" w:rsidP="00000000" w:rsidRDefault="00000000" w:rsidRPr="00000000" w14:paraId="0000020A">
            <w:pPr>
              <w:widowControl w:val="0"/>
              <w:tabs>
                <w:tab w:val="left" w:pos="12049"/>
              </w:tabs>
              <w:jc w:val="center"/>
              <w:rPr>
                <w:sz w:val="22"/>
                <w:szCs w:val="22"/>
              </w:rPr>
            </w:pPr>
            <w:r w:rsidDel="00000000" w:rsidR="00000000" w:rsidRPr="00000000">
              <w:rPr>
                <w:sz w:val="22"/>
                <w:szCs w:val="22"/>
                <w:rtl w:val="0"/>
              </w:rPr>
              <w:t xml:space="preserve">El 75 % de las familias conoce y </w:t>
            </w:r>
            <w:r w:rsidDel="00000000" w:rsidR="00000000" w:rsidRPr="00000000">
              <w:rPr>
                <w:b w:val="1"/>
                <w:sz w:val="22"/>
                <w:szCs w:val="22"/>
                <w:rtl w:val="0"/>
              </w:rPr>
              <w:t xml:space="preserve">devuelve firmados</w:t>
            </w:r>
            <w:r w:rsidDel="00000000" w:rsidR="00000000" w:rsidRPr="00000000">
              <w:rPr>
                <w:sz w:val="22"/>
                <w:szCs w:val="22"/>
                <w:rtl w:val="0"/>
              </w:rPr>
              <w:t xml:space="preserve"> dichos criterios</w:t>
            </w:r>
          </w:p>
        </w:tc>
        <w:tc>
          <w:tcPr>
            <w:tcBorders>
              <w:left w:color="000000" w:space="0" w:sz="8" w:val="single"/>
              <w:bottom w:color="000000" w:space="0" w:sz="8" w:val="single"/>
            </w:tcBorders>
            <w:shd w:fill="auto" w:val="clear"/>
          </w:tcPr>
          <w:p w:rsidR="00000000" w:rsidDel="00000000" w:rsidP="00000000" w:rsidRDefault="00000000" w:rsidRPr="00000000" w14:paraId="0000020B">
            <w:pPr>
              <w:widowControl w:val="0"/>
              <w:tabs>
                <w:tab w:val="left" w:pos="12049"/>
              </w:tabs>
              <w:jc w:val="center"/>
              <w:rPr>
                <w:sz w:val="22"/>
                <w:szCs w:val="22"/>
              </w:rPr>
            </w:pPr>
            <w:r w:rsidDel="00000000" w:rsidR="00000000" w:rsidRPr="00000000">
              <w:rPr>
                <w:sz w:val="22"/>
                <w:szCs w:val="22"/>
                <w:rtl w:val="0"/>
              </w:rPr>
              <w:t xml:space="preserve">Director</w:t>
            </w:r>
          </w:p>
        </w:tc>
        <w:tc>
          <w:tcPr>
            <w:tcBorders>
              <w:left w:color="000000" w:space="0" w:sz="8" w:val="single"/>
              <w:bottom w:color="000000" w:space="0" w:sz="8" w:val="single"/>
            </w:tcBorders>
            <w:shd w:fill="auto" w:val="clear"/>
          </w:tcPr>
          <w:p w:rsidR="00000000" w:rsidDel="00000000" w:rsidP="00000000" w:rsidRDefault="00000000" w:rsidRPr="00000000" w14:paraId="0000020C">
            <w:pPr>
              <w:widowControl w:val="0"/>
              <w:tabs>
                <w:tab w:val="left" w:pos="12049"/>
              </w:tabs>
              <w:rPr>
                <w:sz w:val="22"/>
                <w:szCs w:val="22"/>
              </w:rPr>
            </w:pPr>
            <w:r w:rsidDel="00000000" w:rsidR="00000000" w:rsidRPr="00000000">
              <w:rPr>
                <w:sz w:val="22"/>
                <w:szCs w:val="22"/>
                <w:rtl w:val="0"/>
              </w:rPr>
              <w:t xml:space="preserve"> 0-25% devuelve firmados los criterios</w:t>
            </w:r>
          </w:p>
          <w:p w:rsidR="00000000" w:rsidDel="00000000" w:rsidP="00000000" w:rsidRDefault="00000000" w:rsidRPr="00000000" w14:paraId="0000020D">
            <w:pPr>
              <w:widowControl w:val="0"/>
              <w:tabs>
                <w:tab w:val="left" w:pos="12049"/>
              </w:tabs>
              <w:rPr>
                <w:sz w:val="22"/>
                <w:szCs w:val="22"/>
              </w:rPr>
            </w:pPr>
            <w:r w:rsidDel="00000000" w:rsidR="00000000" w:rsidRPr="00000000">
              <w:rPr>
                <w:rtl w:val="0"/>
              </w:rPr>
            </w:r>
          </w:p>
          <w:p w:rsidR="00000000" w:rsidDel="00000000" w:rsidP="00000000" w:rsidRDefault="00000000" w:rsidRPr="00000000" w14:paraId="0000020E">
            <w:pPr>
              <w:widowControl w:val="0"/>
              <w:tabs>
                <w:tab w:val="left" w:pos="12049"/>
              </w:tabs>
              <w:rPr>
                <w:sz w:val="22"/>
                <w:szCs w:val="22"/>
              </w:rPr>
            </w:pP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20F">
            <w:pPr>
              <w:widowControl w:val="0"/>
              <w:tabs>
                <w:tab w:val="left" w:pos="12049"/>
              </w:tabs>
              <w:rPr>
                <w:sz w:val="22"/>
                <w:szCs w:val="22"/>
              </w:rPr>
            </w:pPr>
            <w:r w:rsidDel="00000000" w:rsidR="00000000" w:rsidRPr="00000000">
              <w:rPr>
                <w:sz w:val="22"/>
                <w:szCs w:val="22"/>
                <w:rtl w:val="0"/>
              </w:rPr>
              <w:t xml:space="preserve">26-50%</w:t>
            </w:r>
          </w:p>
        </w:tc>
        <w:tc>
          <w:tcPr>
            <w:tcBorders>
              <w:left w:color="000000" w:space="0" w:sz="8" w:val="single"/>
              <w:bottom w:color="000000" w:space="0" w:sz="8" w:val="single"/>
            </w:tcBorders>
            <w:shd w:fill="auto" w:val="clear"/>
          </w:tcPr>
          <w:p w:rsidR="00000000" w:rsidDel="00000000" w:rsidP="00000000" w:rsidRDefault="00000000" w:rsidRPr="00000000" w14:paraId="00000210">
            <w:pPr>
              <w:widowControl w:val="0"/>
              <w:tabs>
                <w:tab w:val="left" w:pos="12049"/>
              </w:tabs>
              <w:rPr>
                <w:sz w:val="22"/>
                <w:szCs w:val="22"/>
              </w:rPr>
            </w:pPr>
            <w:r w:rsidDel="00000000" w:rsidR="00000000" w:rsidRPr="00000000">
              <w:rPr>
                <w:sz w:val="22"/>
                <w:szCs w:val="22"/>
                <w:rtl w:val="0"/>
              </w:rPr>
              <w:t xml:space="preserve"> 51-75%</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1">
            <w:pPr>
              <w:widowControl w:val="0"/>
              <w:tabs>
                <w:tab w:val="left" w:pos="12049"/>
              </w:tabs>
              <w:rPr>
                <w:sz w:val="22"/>
                <w:szCs w:val="22"/>
              </w:rPr>
            </w:pPr>
            <w:r w:rsidDel="00000000" w:rsidR="00000000" w:rsidRPr="00000000">
              <w:rPr>
                <w:sz w:val="22"/>
                <w:szCs w:val="22"/>
                <w:rtl w:val="0"/>
              </w:rPr>
              <w:t xml:space="preserve"> 76-100%</w:t>
            </w:r>
          </w:p>
        </w:tc>
      </w:tr>
    </w:tbl>
    <w:p w:rsidR="00000000" w:rsidDel="00000000" w:rsidP="00000000" w:rsidRDefault="00000000" w:rsidRPr="00000000" w14:paraId="00000212">
      <w:pPr>
        <w:keepNext w:val="1"/>
        <w:keepLines w:val="1"/>
        <w:spacing w:after="0"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12"/>
        <w:tblW w:w="14938.000000000002" w:type="dxa"/>
        <w:jc w:val="left"/>
        <w:tblInd w:w="10.0" w:type="dxa"/>
        <w:tblLayout w:type="fixed"/>
        <w:tblLook w:val="0600"/>
      </w:tblPr>
      <w:tblGrid>
        <w:gridCol w:w="2977"/>
        <w:gridCol w:w="1842"/>
        <w:gridCol w:w="2126"/>
        <w:gridCol w:w="2411"/>
        <w:gridCol w:w="1847"/>
        <w:gridCol w:w="992"/>
        <w:gridCol w:w="850"/>
        <w:gridCol w:w="994"/>
        <w:gridCol w:w="899"/>
        <w:tblGridChange w:id="0">
          <w:tblGrid>
            <w:gridCol w:w="2977"/>
            <w:gridCol w:w="1842"/>
            <w:gridCol w:w="2126"/>
            <w:gridCol w:w="2411"/>
            <w:gridCol w:w="1847"/>
            <w:gridCol w:w="992"/>
            <w:gridCol w:w="850"/>
            <w:gridCol w:w="994"/>
            <w:gridCol w:w="899"/>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Pr>
          <w:p w:rsidR="00000000" w:rsidDel="00000000" w:rsidP="00000000" w:rsidRDefault="00000000" w:rsidRPr="00000000" w14:paraId="00000213">
            <w:pPr>
              <w:widowControl w:val="0"/>
              <w:tabs>
                <w:tab w:val="left" w:pos="12049"/>
              </w:tabs>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2: Plan de choque contra la pasividad en Primaria (Ver Plan de Convivencia)</w:t>
            </w:r>
          </w:p>
        </w:tc>
      </w:tr>
      <w:tr>
        <w:trPr>
          <w:cantSplit w:val="0"/>
          <w:trHeight w:val="920" w:hRule="atLeast"/>
          <w:tblHeader w:val="0"/>
        </w:trPr>
        <w:tc>
          <w:tcPr>
            <w:vMerge w:val="restart"/>
            <w:tcBorders>
              <w:left w:color="000000" w:space="0" w:sz="8" w:val="single"/>
              <w:bottom w:color="000000" w:space="0" w:sz="8" w:val="single"/>
            </w:tcBorders>
            <w:shd w:fill="9cc2e5" w:val="clear"/>
          </w:tcPr>
          <w:p w:rsidR="00000000" w:rsidDel="00000000" w:rsidP="00000000" w:rsidRDefault="00000000" w:rsidRPr="00000000" w14:paraId="0000021C">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TAREAS</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1D">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TEMPORALIZACIÓN</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1E">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1F">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INDICADOR DE SEGUIMIENTO</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20">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 DE SEGUIMIENTO</w:t>
            </w:r>
          </w:p>
        </w:tc>
        <w:tc>
          <w:tcPr>
            <w:gridSpan w:val="4"/>
            <w:tcBorders>
              <w:left w:color="000000" w:space="0" w:sz="8" w:val="single"/>
              <w:bottom w:color="000000" w:space="0" w:sz="8" w:val="single"/>
              <w:right w:color="000000" w:space="0" w:sz="8" w:val="single"/>
            </w:tcBorders>
            <w:shd w:fill="9cc2e5" w:val="clear"/>
          </w:tcPr>
          <w:p w:rsidR="00000000" w:rsidDel="00000000" w:rsidP="00000000" w:rsidRDefault="00000000" w:rsidRPr="00000000" w14:paraId="00000221">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w:t>
            </w:r>
          </w:p>
          <w:p w:rsidR="00000000" w:rsidDel="00000000" w:rsidP="00000000" w:rsidRDefault="00000000" w:rsidRPr="00000000" w14:paraId="00000222">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w:t>
            </w:r>
          </w:p>
        </w:tc>
      </w:tr>
      <w:tr>
        <w:trPr>
          <w:cantSplit w:val="0"/>
          <w:trHeight w:val="440" w:hRule="atLeast"/>
          <w:tblHeader w:val="0"/>
        </w:trPr>
        <w:tc>
          <w:tcPr>
            <w:vMerge w:val="continue"/>
            <w:tcBorders>
              <w:left w:color="000000" w:space="0" w:sz="8" w:val="single"/>
              <w:bottom w:color="000000" w:space="0" w:sz="8" w:val="single"/>
            </w:tcBorders>
            <w:shd w:fill="9cc2e5"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left w:color="000000" w:space="0" w:sz="8" w:val="single"/>
              <w:bottom w:color="000000" w:space="0" w:sz="8" w:val="single"/>
            </w:tcBorders>
            <w:shd w:fill="9cc2e5" w:val="clear"/>
          </w:tcPr>
          <w:p w:rsidR="00000000" w:rsidDel="00000000" w:rsidP="00000000" w:rsidRDefault="00000000" w:rsidRPr="00000000" w14:paraId="0000022B">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8" w:val="single"/>
              <w:bottom w:color="000000" w:space="0" w:sz="8" w:val="single"/>
            </w:tcBorders>
            <w:shd w:fill="9cc2e5" w:val="clear"/>
          </w:tcPr>
          <w:p w:rsidR="00000000" w:rsidDel="00000000" w:rsidP="00000000" w:rsidRDefault="00000000" w:rsidRPr="00000000" w14:paraId="0000022C">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8" w:val="single"/>
              <w:bottom w:color="000000" w:space="0" w:sz="8" w:val="single"/>
            </w:tcBorders>
            <w:shd w:fill="9cc2e5" w:val="clear"/>
          </w:tcPr>
          <w:p w:rsidR="00000000" w:rsidDel="00000000" w:rsidP="00000000" w:rsidRDefault="00000000" w:rsidRPr="00000000" w14:paraId="0000022D">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8" w:val="single"/>
              <w:bottom w:color="000000" w:space="0" w:sz="8" w:val="single"/>
              <w:right w:color="000000" w:space="0" w:sz="8" w:val="single"/>
            </w:tcBorders>
            <w:shd w:fill="9cc2e5" w:val="clear"/>
          </w:tcPr>
          <w:p w:rsidR="00000000" w:rsidDel="00000000" w:rsidP="00000000" w:rsidRDefault="00000000" w:rsidRPr="00000000" w14:paraId="0000022E">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rHeight w:val="1220"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22F">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 aplica con regularidad el plan de choque contra la pasividad en Primaria</w:t>
            </w:r>
          </w:p>
        </w:tc>
        <w:tc>
          <w:tcPr>
            <w:tcBorders>
              <w:left w:color="000000" w:space="0" w:sz="8" w:val="single"/>
              <w:bottom w:color="000000" w:space="0" w:sz="8" w:val="single"/>
            </w:tcBorders>
            <w:shd w:fill="auto" w:val="clear"/>
          </w:tcPr>
          <w:p w:rsidR="00000000" w:rsidDel="00000000" w:rsidP="00000000" w:rsidRDefault="00000000" w:rsidRPr="00000000" w14:paraId="00000230">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Todo el curso</w:t>
            </w:r>
          </w:p>
        </w:tc>
        <w:tc>
          <w:tcPr>
            <w:tcBorders>
              <w:left w:color="000000" w:space="0" w:sz="8" w:val="single"/>
              <w:bottom w:color="000000" w:space="0" w:sz="8" w:val="single"/>
            </w:tcBorders>
            <w:shd w:fill="auto" w:val="clear"/>
          </w:tcPr>
          <w:p w:rsidR="00000000" w:rsidDel="00000000" w:rsidP="00000000" w:rsidRDefault="00000000" w:rsidRPr="00000000" w14:paraId="00000231">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tc>
        <w:tc>
          <w:tcPr>
            <w:tcBorders>
              <w:left w:color="000000" w:space="0" w:sz="8" w:val="single"/>
              <w:bottom w:color="000000" w:space="0" w:sz="8" w:val="single"/>
            </w:tcBorders>
            <w:shd w:fill="auto" w:val="clear"/>
          </w:tcPr>
          <w:p w:rsidR="00000000" w:rsidDel="00000000" w:rsidP="00000000" w:rsidRDefault="00000000" w:rsidRPr="00000000" w14:paraId="00000232">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w:t>
            </w:r>
            <w:r w:rsidDel="00000000" w:rsidR="00000000" w:rsidRPr="00000000">
              <w:rPr>
                <w:rFonts w:ascii="Times New Roman" w:cs="Times New Roman" w:eastAsia="Times New Roman" w:hAnsi="Times New Roman"/>
                <w:b w:val="1"/>
                <w:sz w:val="22"/>
                <w:szCs w:val="22"/>
                <w:rtl w:val="0"/>
              </w:rPr>
              <w:t xml:space="preserve">profesorado lo utiliza</w:t>
            </w:r>
            <w:r w:rsidDel="00000000" w:rsidR="00000000" w:rsidRPr="00000000">
              <w:rPr>
                <w:rFonts w:ascii="Times New Roman" w:cs="Times New Roman" w:eastAsia="Times New Roman" w:hAnsi="Times New Roman"/>
                <w:sz w:val="22"/>
                <w:szCs w:val="22"/>
                <w:rtl w:val="0"/>
              </w:rPr>
              <w:t xml:space="preserve"> con alumnos pasivos </w:t>
            </w:r>
            <w:r w:rsidDel="00000000" w:rsidR="00000000" w:rsidRPr="00000000">
              <w:rPr>
                <w:rFonts w:ascii="Times New Roman" w:cs="Times New Roman" w:eastAsia="Times New Roman" w:hAnsi="Times New Roman"/>
                <w:b w:val="1"/>
                <w:sz w:val="22"/>
                <w:szCs w:val="22"/>
                <w:rtl w:val="0"/>
              </w:rPr>
              <w:t xml:space="preserve">regularmente</w:t>
            </w:r>
            <w:r w:rsidDel="00000000" w:rsidR="00000000" w:rsidRPr="00000000">
              <w:rPr>
                <w:rFonts w:ascii="Times New Roman" w:cs="Times New Roman" w:eastAsia="Times New Roman" w:hAnsi="Times New Roman"/>
                <w:b w:val="1"/>
                <w:sz w:val="22"/>
                <w:szCs w:val="22"/>
                <w:vertAlign w:val="superscript"/>
              </w:rPr>
              <w:footnoteReference w:customMarkFollows="0" w:id="2"/>
            </w:r>
            <w:r w:rsidDel="00000000" w:rsidR="00000000" w:rsidRPr="00000000">
              <w:rPr>
                <w:rFonts w:ascii="Times New Roman" w:cs="Times New Roman" w:eastAsia="Times New Roman" w:hAnsi="Times New Roman"/>
                <w:sz w:val="22"/>
                <w:szCs w:val="22"/>
                <w:rtl w:val="0"/>
              </w:rPr>
              <w:t xml:space="preserve"> (75 % de casos) e informa a las familias</w:t>
            </w:r>
          </w:p>
          <w:p w:rsidR="00000000" w:rsidDel="00000000" w:rsidP="00000000" w:rsidRDefault="00000000" w:rsidRPr="00000000" w14:paraId="00000233">
            <w:pPr>
              <w:widowControl w:val="0"/>
              <w:tabs>
                <w:tab w:val="left" w:pos="12049"/>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4">
            <w:pPr>
              <w:widowControl w:val="0"/>
              <w:tabs>
                <w:tab w:val="left" w:pos="12049"/>
              </w:tabs>
              <w:jc w:val="both"/>
              <w:rPr>
                <w:rFonts w:ascii="Times New Roman" w:cs="Times New Roman" w:eastAsia="Times New Roman" w:hAnsi="Times New Roman"/>
                <w:sz w:val="22"/>
                <w:szCs w:val="22"/>
              </w:rPr>
            </w:pP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235">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Estudios</w:t>
            </w:r>
          </w:p>
        </w:tc>
        <w:tc>
          <w:tcPr>
            <w:tcBorders>
              <w:left w:color="000000" w:space="0" w:sz="8" w:val="single"/>
              <w:bottom w:color="000000" w:space="0" w:sz="8" w:val="single"/>
            </w:tcBorders>
            <w:shd w:fill="auto" w:val="clear"/>
          </w:tcPr>
          <w:p w:rsidR="00000000" w:rsidDel="00000000" w:rsidP="00000000" w:rsidRDefault="00000000" w:rsidRPr="00000000" w14:paraId="00000236">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En el 0-25% de los casos se aplica</w:t>
            </w:r>
          </w:p>
        </w:tc>
        <w:tc>
          <w:tcPr>
            <w:tcBorders>
              <w:left w:color="000000" w:space="0" w:sz="8" w:val="single"/>
              <w:bottom w:color="000000" w:space="0" w:sz="8" w:val="single"/>
            </w:tcBorders>
            <w:shd w:fill="auto" w:val="clear"/>
          </w:tcPr>
          <w:p w:rsidR="00000000" w:rsidDel="00000000" w:rsidP="00000000" w:rsidRDefault="00000000" w:rsidRPr="00000000" w14:paraId="00000237">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tcBorders>
              <w:left w:color="000000" w:space="0" w:sz="8" w:val="single"/>
              <w:bottom w:color="000000" w:space="0" w:sz="8" w:val="single"/>
            </w:tcBorders>
            <w:shd w:fill="auto" w:val="clear"/>
          </w:tcPr>
          <w:p w:rsidR="00000000" w:rsidDel="00000000" w:rsidP="00000000" w:rsidRDefault="00000000" w:rsidRPr="00000000" w14:paraId="00000238">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9">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r>
        <w:trPr>
          <w:cantSplit w:val="0"/>
          <w:trHeight w:val="1440"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23A">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maestras PT, AL y Equipo Directivo colaboran con el Plan de choque contra la pasividad atendiendo a alumnado de forma puntual</w:t>
            </w:r>
          </w:p>
        </w:tc>
        <w:tc>
          <w:tcPr>
            <w:tcBorders>
              <w:left w:color="000000" w:space="0" w:sz="8" w:val="single"/>
              <w:bottom w:color="000000" w:space="0" w:sz="8" w:val="single"/>
            </w:tcBorders>
            <w:shd w:fill="auto" w:val="clear"/>
          </w:tcPr>
          <w:p w:rsidR="00000000" w:rsidDel="00000000" w:rsidP="00000000" w:rsidRDefault="00000000" w:rsidRPr="00000000" w14:paraId="0000023B">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Todo el curso</w:t>
            </w:r>
          </w:p>
        </w:tc>
        <w:tc>
          <w:tcPr>
            <w:tcBorders>
              <w:left w:color="000000" w:space="0" w:sz="8" w:val="single"/>
              <w:bottom w:color="000000" w:space="0" w:sz="8" w:val="single"/>
            </w:tcBorders>
            <w:shd w:fill="auto" w:val="clear"/>
          </w:tcPr>
          <w:p w:rsidR="00000000" w:rsidDel="00000000" w:rsidP="00000000" w:rsidRDefault="00000000" w:rsidRPr="00000000" w14:paraId="0000023C">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Maestras PT, AL y E. directivo</w:t>
            </w:r>
          </w:p>
        </w:tc>
        <w:tc>
          <w:tcPr>
            <w:tcBorders>
              <w:left w:color="000000" w:space="0" w:sz="8" w:val="single"/>
              <w:bottom w:color="000000" w:space="0" w:sz="8" w:val="single"/>
            </w:tcBorders>
            <w:shd w:fill="auto" w:val="clear"/>
          </w:tcPr>
          <w:p w:rsidR="00000000" w:rsidDel="00000000" w:rsidP="00000000" w:rsidRDefault="00000000" w:rsidRPr="00000000" w14:paraId="0000023D">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profesorado implicado </w:t>
            </w:r>
            <w:r w:rsidDel="00000000" w:rsidR="00000000" w:rsidRPr="00000000">
              <w:rPr>
                <w:rFonts w:ascii="Times New Roman" w:cs="Times New Roman" w:eastAsia="Times New Roman" w:hAnsi="Times New Roman"/>
                <w:b w:val="1"/>
                <w:sz w:val="22"/>
                <w:szCs w:val="22"/>
                <w:rtl w:val="0"/>
              </w:rPr>
              <w:t xml:space="preserve">cuenta con recursos</w:t>
            </w:r>
            <w:r w:rsidDel="00000000" w:rsidR="00000000" w:rsidRPr="00000000">
              <w:rPr>
                <w:rFonts w:ascii="Times New Roman" w:cs="Times New Roman" w:eastAsia="Times New Roman" w:hAnsi="Times New Roman"/>
                <w:sz w:val="22"/>
                <w:szCs w:val="22"/>
                <w:rtl w:val="0"/>
              </w:rPr>
              <w:t xml:space="preserve"> fuera del aula (E. Directivo y maestras PT y AL) para atender alumnado pasivo</w:t>
            </w:r>
          </w:p>
          <w:p w:rsidR="00000000" w:rsidDel="00000000" w:rsidP="00000000" w:rsidRDefault="00000000" w:rsidRPr="00000000" w14:paraId="0000023E">
            <w:pPr>
              <w:widowControl w:val="0"/>
              <w:tabs>
                <w:tab w:val="left" w:pos="12049"/>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F">
            <w:pPr>
              <w:widowControl w:val="0"/>
              <w:tabs>
                <w:tab w:val="left" w:pos="12049"/>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40">
            <w:pPr>
              <w:widowControl w:val="0"/>
              <w:tabs>
                <w:tab w:val="left" w:pos="12049"/>
              </w:tabs>
              <w:jc w:val="both"/>
              <w:rPr>
                <w:rFonts w:ascii="Times New Roman" w:cs="Times New Roman" w:eastAsia="Times New Roman" w:hAnsi="Times New Roman"/>
                <w:sz w:val="22"/>
                <w:szCs w:val="22"/>
              </w:rPr>
            </w:pPr>
            <w:r w:rsidDel="00000000" w:rsidR="00000000" w:rsidRPr="00000000">
              <w:rPr>
                <w:rtl w:val="0"/>
              </w:rPr>
            </w:r>
          </w:p>
        </w:tc>
        <w:tc>
          <w:tcPr>
            <w:tcBorders>
              <w:left w:color="000000" w:space="0" w:sz="8" w:val="single"/>
              <w:bottom w:color="000000" w:space="0" w:sz="8" w:val="single"/>
            </w:tcBorders>
            <w:shd w:fill="auto" w:val="clear"/>
          </w:tcPr>
          <w:p w:rsidR="00000000" w:rsidDel="00000000" w:rsidP="00000000" w:rsidRDefault="00000000" w:rsidRPr="00000000" w14:paraId="00000241">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Estudios</w:t>
            </w:r>
          </w:p>
        </w:tc>
        <w:tc>
          <w:tcPr>
            <w:tcBorders>
              <w:left w:color="000000" w:space="0" w:sz="8" w:val="single"/>
              <w:bottom w:color="000000" w:space="0" w:sz="8" w:val="single"/>
            </w:tcBorders>
            <w:shd w:fill="auto" w:val="clear"/>
          </w:tcPr>
          <w:p w:rsidR="00000000" w:rsidDel="00000000" w:rsidP="00000000" w:rsidRDefault="00000000" w:rsidRPr="00000000" w14:paraId="00000242">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En el 0-25% cuenta con recursos</w:t>
            </w:r>
          </w:p>
        </w:tc>
        <w:tc>
          <w:tcPr>
            <w:tcBorders>
              <w:left w:color="000000" w:space="0" w:sz="8" w:val="single"/>
              <w:bottom w:color="000000" w:space="0" w:sz="8" w:val="single"/>
            </w:tcBorders>
            <w:shd w:fill="auto" w:val="clear"/>
          </w:tcPr>
          <w:p w:rsidR="00000000" w:rsidDel="00000000" w:rsidP="00000000" w:rsidRDefault="00000000" w:rsidRPr="00000000" w14:paraId="00000243">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tcBorders>
              <w:left w:color="000000" w:space="0" w:sz="8" w:val="single"/>
              <w:bottom w:color="000000" w:space="0" w:sz="8" w:val="single"/>
            </w:tcBorders>
            <w:shd w:fill="auto" w:val="clear"/>
          </w:tcPr>
          <w:p w:rsidR="00000000" w:rsidDel="00000000" w:rsidP="00000000" w:rsidRDefault="00000000" w:rsidRPr="00000000" w14:paraId="00000244">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5">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r>
        <w:trPr>
          <w:cantSplit w:val="0"/>
          <w:trHeight w:val="460" w:hRule="atLeast"/>
          <w:tblHeader w:val="0"/>
        </w:trPr>
        <w:tc>
          <w:tcPr>
            <w:gridSpan w:val="9"/>
            <w:tcBorders>
              <w:left w:color="000000" w:space="0" w:sz="8" w:val="single"/>
              <w:bottom w:color="000000" w:space="0" w:sz="8" w:val="single"/>
              <w:right w:color="000000" w:space="0" w:sz="8" w:val="single"/>
            </w:tcBorders>
            <w:shd w:fill="1f4e79" w:val="clear"/>
          </w:tcPr>
          <w:p w:rsidR="00000000" w:rsidDel="00000000" w:rsidP="00000000" w:rsidRDefault="00000000" w:rsidRPr="00000000" w14:paraId="00000246">
            <w:pPr>
              <w:widowControl w:val="0"/>
              <w:tabs>
                <w:tab w:val="left" w:pos="12049"/>
              </w:tabs>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3: Gamificación de conductas relacionados con actitud y hábito de trabajo en Infantil y Primaria</w:t>
            </w:r>
          </w:p>
        </w:tc>
      </w:tr>
      <w:tr>
        <w:trPr>
          <w:cantSplit w:val="0"/>
          <w:trHeight w:val="751" w:hRule="atLeast"/>
          <w:tblHeader w:val="0"/>
        </w:trPr>
        <w:tc>
          <w:tcPr>
            <w:vMerge w:val="restart"/>
            <w:tcBorders>
              <w:left w:color="000000" w:space="0" w:sz="8" w:val="single"/>
              <w:bottom w:color="000000" w:space="0" w:sz="8" w:val="single"/>
            </w:tcBorders>
            <w:shd w:fill="9cc2e5" w:val="clear"/>
          </w:tcPr>
          <w:p w:rsidR="00000000" w:rsidDel="00000000" w:rsidP="00000000" w:rsidRDefault="00000000" w:rsidRPr="00000000" w14:paraId="0000024F">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TAREAS</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50">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TEMPORALIZACIÓN</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51">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52">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INDICADOR DE SEGUIMIENTO</w:t>
            </w:r>
          </w:p>
        </w:tc>
        <w:tc>
          <w:tcPr>
            <w:vMerge w:val="restart"/>
            <w:tcBorders>
              <w:left w:color="000000" w:space="0" w:sz="8" w:val="single"/>
              <w:bottom w:color="000000" w:space="0" w:sz="8" w:val="single"/>
            </w:tcBorders>
            <w:shd w:fill="9cc2e5" w:val="clear"/>
          </w:tcPr>
          <w:p w:rsidR="00000000" w:rsidDel="00000000" w:rsidP="00000000" w:rsidRDefault="00000000" w:rsidRPr="00000000" w14:paraId="00000253">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 DE SEGUIMIENTO</w:t>
            </w:r>
          </w:p>
        </w:tc>
        <w:tc>
          <w:tcPr>
            <w:gridSpan w:val="4"/>
            <w:tcBorders>
              <w:left w:color="000000" w:space="0" w:sz="8" w:val="single"/>
              <w:bottom w:color="000000" w:space="0" w:sz="8" w:val="single"/>
              <w:right w:color="000000" w:space="0" w:sz="8" w:val="single"/>
            </w:tcBorders>
            <w:shd w:fill="9cc2e5" w:val="clear"/>
          </w:tcPr>
          <w:p w:rsidR="00000000" w:rsidDel="00000000" w:rsidP="00000000" w:rsidRDefault="00000000" w:rsidRPr="00000000" w14:paraId="00000254">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w:t>
            </w:r>
          </w:p>
          <w:p w:rsidR="00000000" w:rsidDel="00000000" w:rsidP="00000000" w:rsidRDefault="00000000" w:rsidRPr="00000000" w14:paraId="00000255">
            <w:pPr>
              <w:widowControl w:val="0"/>
              <w:tabs>
                <w:tab w:val="left" w:pos="12049"/>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TAREA</w:t>
            </w:r>
          </w:p>
        </w:tc>
      </w:tr>
      <w:tr>
        <w:trPr>
          <w:cantSplit w:val="0"/>
          <w:trHeight w:val="211" w:hRule="atLeast"/>
          <w:tblHeader w:val="0"/>
        </w:trPr>
        <w:tc>
          <w:tcPr>
            <w:vMerge w:val="continue"/>
            <w:tcBorders>
              <w:left w:color="000000" w:space="0" w:sz="8" w:val="single"/>
              <w:bottom w:color="000000" w:space="0" w:sz="8" w:val="single"/>
            </w:tcBorders>
            <w:shd w:fill="9cc2e5"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Borders>
              <w:left w:color="000000" w:space="0" w:sz="8" w:val="single"/>
              <w:bottom w:color="000000" w:space="0" w:sz="8" w:val="single"/>
            </w:tcBorders>
            <w:shd w:fill="9cc2e5"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left w:color="000000" w:space="0" w:sz="8" w:val="single"/>
              <w:bottom w:color="000000" w:space="0" w:sz="8" w:val="single"/>
            </w:tcBorders>
            <w:shd w:fill="9cc2e5" w:val="clear"/>
          </w:tcPr>
          <w:p w:rsidR="00000000" w:rsidDel="00000000" w:rsidP="00000000" w:rsidRDefault="00000000" w:rsidRPr="00000000" w14:paraId="0000025E">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8" w:val="single"/>
              <w:bottom w:color="000000" w:space="0" w:sz="8" w:val="single"/>
            </w:tcBorders>
            <w:shd w:fill="9cc2e5" w:val="clear"/>
          </w:tcPr>
          <w:p w:rsidR="00000000" w:rsidDel="00000000" w:rsidP="00000000" w:rsidRDefault="00000000" w:rsidRPr="00000000" w14:paraId="0000025F">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8" w:val="single"/>
              <w:bottom w:color="000000" w:space="0" w:sz="8" w:val="single"/>
            </w:tcBorders>
            <w:shd w:fill="9cc2e5" w:val="clear"/>
          </w:tcPr>
          <w:p w:rsidR="00000000" w:rsidDel="00000000" w:rsidP="00000000" w:rsidRDefault="00000000" w:rsidRPr="00000000" w14:paraId="00000260">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8" w:val="single"/>
              <w:bottom w:color="000000" w:space="0" w:sz="8" w:val="single"/>
              <w:right w:color="000000" w:space="0" w:sz="8" w:val="single"/>
            </w:tcBorders>
            <w:shd w:fill="9cc2e5" w:val="clear"/>
          </w:tcPr>
          <w:p w:rsidR="00000000" w:rsidDel="00000000" w:rsidP="00000000" w:rsidRDefault="00000000" w:rsidRPr="00000000" w14:paraId="00000261">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rHeight w:val="980" w:hRule="atLeast"/>
          <w:tblHeader w:val="0"/>
        </w:trPr>
        <w:tc>
          <w:tcPr>
            <w:tcBorders>
              <w:left w:color="000000" w:space="0" w:sz="8" w:val="single"/>
              <w:bottom w:color="000000" w:space="0" w:sz="8" w:val="single"/>
            </w:tcBorders>
            <w:shd w:fill="auto" w:val="clear"/>
          </w:tcPr>
          <w:p w:rsidR="00000000" w:rsidDel="00000000" w:rsidP="00000000" w:rsidRDefault="00000000" w:rsidRPr="00000000" w14:paraId="00000262">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Inclusión de realización de tareas en sistema de gamificación del centro</w:t>
            </w:r>
          </w:p>
        </w:tc>
        <w:tc>
          <w:tcPr>
            <w:tcBorders>
              <w:left w:color="000000" w:space="0" w:sz="8" w:val="single"/>
              <w:bottom w:color="000000" w:space="0" w:sz="8" w:val="single"/>
            </w:tcBorders>
            <w:shd w:fill="auto" w:val="clear"/>
          </w:tcPr>
          <w:p w:rsidR="00000000" w:rsidDel="00000000" w:rsidP="00000000" w:rsidRDefault="00000000" w:rsidRPr="00000000" w14:paraId="00000263">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 enero</w:t>
            </w:r>
          </w:p>
        </w:tc>
        <w:tc>
          <w:tcPr>
            <w:tcBorders>
              <w:left w:color="000000" w:space="0" w:sz="8" w:val="single"/>
              <w:bottom w:color="000000" w:space="0" w:sz="8" w:val="single"/>
            </w:tcBorders>
            <w:shd w:fill="auto" w:val="clear"/>
          </w:tcPr>
          <w:p w:rsidR="00000000" w:rsidDel="00000000" w:rsidP="00000000" w:rsidRDefault="00000000" w:rsidRPr="00000000" w14:paraId="00000264">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tc>
        <w:tc>
          <w:tcPr>
            <w:tcBorders>
              <w:left w:color="000000" w:space="0" w:sz="8" w:val="single"/>
              <w:bottom w:color="000000" w:space="0" w:sz="8" w:val="single"/>
            </w:tcBorders>
            <w:shd w:fill="auto" w:val="clear"/>
          </w:tcPr>
          <w:p w:rsidR="00000000" w:rsidDel="00000000" w:rsidP="00000000" w:rsidRDefault="00000000" w:rsidRPr="00000000" w14:paraId="00000265">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profesorado utiliza </w:t>
            </w:r>
            <w:r w:rsidDel="00000000" w:rsidR="00000000" w:rsidRPr="00000000">
              <w:rPr>
                <w:rFonts w:ascii="Times New Roman" w:cs="Times New Roman" w:eastAsia="Times New Roman" w:hAnsi="Times New Roman"/>
                <w:b w:val="1"/>
                <w:sz w:val="22"/>
                <w:szCs w:val="22"/>
                <w:rtl w:val="0"/>
              </w:rPr>
              <w:t xml:space="preserve">habitualmente</w:t>
            </w:r>
            <w:r w:rsidDel="00000000" w:rsidR="00000000" w:rsidRPr="00000000">
              <w:rPr>
                <w:rFonts w:ascii="Times New Roman" w:cs="Times New Roman" w:eastAsia="Times New Roman" w:hAnsi="Times New Roman"/>
                <w:sz w:val="22"/>
                <w:szCs w:val="22"/>
                <w:rtl w:val="0"/>
              </w:rPr>
              <w:t xml:space="preserve"> (dos o más veces por semana a cada grupo)</w:t>
            </w:r>
          </w:p>
        </w:tc>
        <w:tc>
          <w:tcPr>
            <w:tcBorders>
              <w:left w:color="000000" w:space="0" w:sz="8" w:val="single"/>
              <w:bottom w:color="000000" w:space="0" w:sz="8" w:val="single"/>
            </w:tcBorders>
            <w:shd w:fill="auto" w:val="clear"/>
          </w:tcPr>
          <w:p w:rsidR="00000000" w:rsidDel="00000000" w:rsidP="00000000" w:rsidRDefault="00000000" w:rsidRPr="00000000" w14:paraId="0000026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tcBorders>
              <w:left w:color="000000" w:space="0" w:sz="8" w:val="single"/>
              <w:bottom w:color="000000" w:space="0" w:sz="8" w:val="single"/>
            </w:tcBorders>
            <w:shd w:fill="auto" w:val="clear"/>
          </w:tcPr>
          <w:p w:rsidR="00000000" w:rsidDel="00000000" w:rsidP="00000000" w:rsidRDefault="00000000" w:rsidRPr="00000000" w14:paraId="00000267">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Menos de 1 vez/ semana</w:t>
            </w:r>
          </w:p>
        </w:tc>
        <w:tc>
          <w:tcPr>
            <w:tcBorders>
              <w:left w:color="000000" w:space="0" w:sz="8" w:val="single"/>
              <w:bottom w:color="000000" w:space="0" w:sz="8" w:val="single"/>
            </w:tcBorders>
            <w:shd w:fill="auto" w:val="clear"/>
          </w:tcPr>
          <w:p w:rsidR="00000000" w:rsidDel="00000000" w:rsidP="00000000" w:rsidRDefault="00000000" w:rsidRPr="00000000" w14:paraId="00000268">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 vez/ seman</w:t>
            </w:r>
          </w:p>
        </w:tc>
        <w:tc>
          <w:tcPr>
            <w:tcBorders>
              <w:left w:color="000000" w:space="0" w:sz="8" w:val="single"/>
              <w:bottom w:color="000000" w:space="0" w:sz="8" w:val="single"/>
            </w:tcBorders>
            <w:shd w:fill="auto" w:val="clear"/>
          </w:tcPr>
          <w:p w:rsidR="00000000" w:rsidDel="00000000" w:rsidP="00000000" w:rsidRDefault="00000000" w:rsidRPr="00000000" w14:paraId="00000269">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2 veces/ semana</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A">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Más de 2 veces/ semana</w:t>
            </w:r>
          </w:p>
        </w:tc>
      </w:tr>
    </w:tbl>
    <w:p w:rsidR="00000000" w:rsidDel="00000000" w:rsidP="00000000" w:rsidRDefault="00000000" w:rsidRPr="00000000" w14:paraId="0000026B">
      <w:pPr>
        <w:keepNext w:val="1"/>
        <w:keepLines w:val="1"/>
        <w:spacing w:after="0" w:before="480" w:line="276" w:lineRule="auto"/>
        <w:rPr>
          <w:rFonts w:ascii="Times New Roman" w:cs="Times New Roman" w:eastAsia="Times New Roman" w:hAnsi="Times New Roman"/>
          <w:b w:val="1"/>
          <w:color w:val="366091"/>
        </w:rPr>
      </w:pPr>
      <w:r w:rsidDel="00000000" w:rsidR="00000000" w:rsidRPr="00000000">
        <w:rPr>
          <w:rtl w:val="0"/>
        </w:rPr>
      </w:r>
    </w:p>
    <w:tbl>
      <w:tblPr>
        <w:tblStyle w:val="Table13"/>
        <w:tblW w:w="15065.0" w:type="dxa"/>
        <w:jc w:val="left"/>
        <w:tblInd w:w="-34.0" w:type="dxa"/>
        <w:tblLayout w:type="fixed"/>
        <w:tblLook w:val="0000"/>
      </w:tblPr>
      <w:tblGrid>
        <w:gridCol w:w="1506"/>
        <w:gridCol w:w="1507"/>
        <w:gridCol w:w="1507"/>
        <w:gridCol w:w="1506"/>
        <w:gridCol w:w="1507"/>
        <w:gridCol w:w="182"/>
        <w:gridCol w:w="1326"/>
        <w:gridCol w:w="1505"/>
        <w:gridCol w:w="1510"/>
        <w:gridCol w:w="1507"/>
        <w:gridCol w:w="1502"/>
        <w:tblGridChange w:id="0">
          <w:tblGrid>
            <w:gridCol w:w="1506"/>
            <w:gridCol w:w="1507"/>
            <w:gridCol w:w="1507"/>
            <w:gridCol w:w="1506"/>
            <w:gridCol w:w="1507"/>
            <w:gridCol w:w="182"/>
            <w:gridCol w:w="1326"/>
            <w:gridCol w:w="1505"/>
            <w:gridCol w:w="1510"/>
            <w:gridCol w:w="1507"/>
            <w:gridCol w:w="1502"/>
          </w:tblGrid>
        </w:tblGridChange>
      </w:tblGrid>
      <w:tr>
        <w:trPr>
          <w:cantSplit w:val="0"/>
          <w:trHeight w:val="240" w:hRule="atLeast"/>
          <w:tblHeader w:val="0"/>
        </w:trPr>
        <w:tc>
          <w:tcPr/>
          <w:p w:rsidR="00000000" w:rsidDel="00000000" w:rsidP="00000000" w:rsidRDefault="00000000" w:rsidRPr="00000000" w14:paraId="0000026C">
            <w:pPr>
              <w:widowControl w:val="0"/>
              <w:spacing w:line="276" w:lineRule="auto"/>
              <w:rPr>
                <w:rFonts w:ascii="Times New Roman" w:cs="Times New Roman" w:eastAsia="Times New Roman" w:hAnsi="Times New Roman"/>
                <w:b w:val="1"/>
                <w:color w:val="36609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6D">
            <w:pPr>
              <w:widowControl w:val="0"/>
              <w:tabs>
                <w:tab w:val="left" w:pos="12049"/>
              </w:tabs>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PLAN DE MEJORA DE LA EXPRESIÓN ESCRITA EN PRIMARIA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77">
            <w:pPr>
              <w:widowControl w:val="0"/>
              <w:spacing w:line="276" w:lineRule="auto"/>
              <w:rPr>
                <w:rFonts w:ascii="Times New Roman" w:cs="Times New Roman" w:eastAsia="Times New Roman" w:hAnsi="Times New Roman"/>
                <w:color w:val="ffffff"/>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OBJETIVO</w:t>
            </w:r>
            <w:r w:rsidDel="00000000" w:rsidR="00000000" w:rsidRPr="00000000">
              <w:rPr>
                <w:rFonts w:ascii="Times New Roman" w:cs="Times New Roman" w:eastAsia="Times New Roman" w:hAnsi="Times New Roman"/>
                <w:sz w:val="22"/>
                <w:szCs w:val="22"/>
                <w:rtl w:val="0"/>
              </w:rPr>
              <w:t xml:space="preserve">: Mejorar significativamente la expresión escrita en relación a la evaluación inicial</w:t>
            </w:r>
          </w:p>
        </w:tc>
      </w:tr>
      <w:tr>
        <w:trPr>
          <w:cantSplit w:val="0"/>
          <w:trHeight w:val="260" w:hRule="atLeast"/>
          <w:tblHeader w:val="0"/>
        </w:trPr>
        <w:tc>
          <w:tcPr/>
          <w:p w:rsidR="00000000" w:rsidDel="00000000" w:rsidP="00000000" w:rsidRDefault="00000000" w:rsidRPr="00000000" w14:paraId="00000282">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INDICADOR DE LOGRO:</w:t>
            </w:r>
            <w:r w:rsidDel="00000000" w:rsidR="00000000" w:rsidRPr="00000000">
              <w:rPr>
                <w:rFonts w:ascii="Times New Roman" w:cs="Times New Roman" w:eastAsia="Times New Roman" w:hAnsi="Times New Roman"/>
                <w:sz w:val="22"/>
                <w:szCs w:val="22"/>
                <w:rtl w:val="0"/>
              </w:rPr>
              <w:t xml:space="preserve"> El 75 % del alumnado de Primaria (excluidos absentistas) mejora significativamente (más de 10 %) en caligrafía, ortografía, construcción de frases y vocabulario. </w:t>
            </w:r>
            <w:r w:rsidDel="00000000" w:rsidR="00000000" w:rsidRPr="00000000">
              <w:rPr>
                <w:rFonts w:ascii="Times New Roman" w:cs="Times New Roman" w:eastAsia="Times New Roman" w:hAnsi="Times New Roman"/>
                <w:sz w:val="22"/>
                <w:szCs w:val="22"/>
                <w:vertAlign w:val="superscript"/>
              </w:rPr>
              <w:footnoteReference w:customMarkFollows="0" w:id="3"/>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28D">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8E">
            <w:pPr>
              <w:widowControl w:val="0"/>
              <w:tabs>
                <w:tab w:val="left" w:pos="12049"/>
              </w:tabs>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2: Participación activa en tareas de producción escrita del proyecto Cervantina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98">
            <w:pPr>
              <w:widowControl w:val="0"/>
              <w:spacing w:line="276" w:lineRule="auto"/>
              <w:rPr>
                <w:rFonts w:ascii="Times New Roman" w:cs="Times New Roman" w:eastAsia="Times New Roman" w:hAnsi="Times New Roman"/>
                <w:color w:val="ffffff"/>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9">
            <w:pPr>
              <w:widowControl w:val="0"/>
              <w:tabs>
                <w:tab w:val="left" w:pos="12049"/>
              </w:tabs>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TAREAS</w:t>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A">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w:t>
            </w:r>
          </w:p>
          <w:p w:rsidR="00000000" w:rsidDel="00000000" w:rsidP="00000000" w:rsidRDefault="00000000" w:rsidRPr="00000000" w14:paraId="0000029B">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LIZACIÓN</w:t>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C">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w:t>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D">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9E">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A0">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2A1">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378" w:hRule="atLeast"/>
          <w:tblHeader w:val="0"/>
        </w:trPr>
        <w:tc>
          <w:tcPr/>
          <w:p w:rsidR="00000000" w:rsidDel="00000000" w:rsidP="00000000" w:rsidRDefault="00000000" w:rsidRPr="00000000" w14:paraId="000002A5">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6">
            <w:pPr>
              <w:keepNext w:val="0"/>
              <w:keepLines w:val="0"/>
              <w:widowControl w:val="0"/>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7">
            <w:pPr>
              <w:keepNext w:val="0"/>
              <w:keepLines w:val="0"/>
              <w:widowControl w:val="0"/>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8">
            <w:pPr>
              <w:keepNext w:val="0"/>
              <w:keepLines w:val="0"/>
              <w:widowControl w:val="0"/>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9">
            <w:pPr>
              <w:keepNext w:val="0"/>
              <w:keepLines w:val="0"/>
              <w:widowControl w:val="0"/>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AC">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AD">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AE">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AF">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p w:rsidR="00000000" w:rsidDel="00000000" w:rsidP="00000000" w:rsidRDefault="00000000" w:rsidRPr="00000000" w14:paraId="000002B0">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1">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Participación de todo el alumnado en actividades que impliquen tareas escritas diversas  (como corresponsales, protagonistas de la historia, poetas,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2">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3">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B4">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Maestr@s tutores</w:t>
            </w:r>
          </w:p>
          <w:p w:rsidR="00000000" w:rsidDel="00000000" w:rsidP="00000000" w:rsidRDefault="00000000" w:rsidRPr="00000000" w14:paraId="000002B5">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6">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75% de producciones de los alumnos relacionadas con proyectos cumplen criterios de corrección ortográfica y legibilidad</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7">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9">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A">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B">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r>
        <w:trPr>
          <w:cantSplit w:val="0"/>
          <w:trHeight w:val="500" w:hRule="atLeast"/>
          <w:tblHeader w:val="0"/>
        </w:trPr>
        <w:tc>
          <w:tcPr/>
          <w:p w:rsidR="00000000" w:rsidDel="00000000" w:rsidP="00000000" w:rsidRDefault="00000000" w:rsidRPr="00000000" w14:paraId="000002BD">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E">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Inclusión de realización de tareas escritas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F">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0">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tutores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1">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profesorado utiliza habitualmente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2">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4">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 veces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5">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cada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vez/ seman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Más de una vez/ seman</w:t>
            </w:r>
          </w:p>
        </w:tc>
      </w:tr>
      <w:tr>
        <w:trPr>
          <w:cantSplit w:val="0"/>
          <w:trHeight w:val="500" w:hRule="atLeast"/>
          <w:tblHeader w:val="0"/>
        </w:trPr>
        <w:tc>
          <w:tcPr/>
          <w:p w:rsidR="00000000" w:rsidDel="00000000" w:rsidP="00000000" w:rsidRDefault="00000000" w:rsidRPr="00000000" w14:paraId="000002C8">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9">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Creación y uso de un vocabulario adecuado a tareas del Proyecto Cervantina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A">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B">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tutores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C">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Incremento significativo de vocabulario según niveles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D">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Jefa de Estudios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F">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0-5 términos /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0">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6-10 términos/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1">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11-15 términos/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o más términ/ proyect</w:t>
            </w:r>
          </w:p>
        </w:tc>
      </w:tr>
      <w:tr>
        <w:trPr>
          <w:cantSplit w:val="0"/>
          <w:trHeight w:val="680" w:hRule="atLeast"/>
          <w:tblHeader w:val="0"/>
        </w:trPr>
        <w:tc>
          <w:tcPr>
            <w:gridSpan w:val="6"/>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3">
            <w:pPr>
              <w:widowControl w:val="0"/>
              <w:tabs>
                <w:tab w:val="left" w:pos="12049"/>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INSTRUMENTOS DE EVALUACIÓN: Rúbrica análisis de programaciones, Registro de gamificación, Registro Actividades Cervantina, rúbrica comunicación lingüística</w:t>
            </w:r>
          </w:p>
        </w:tc>
        <w:tc>
          <w:tcPr>
            <w:gridSpan w:val="5"/>
            <w:tcBorders>
              <w:top w:color="000000" w:space="0" w:sz="8" w:val="single"/>
              <w:bottom w:color="000000" w:space="0" w:sz="8" w:val="single"/>
              <w:right w:color="000000" w:space="0" w:sz="8" w:val="single"/>
            </w:tcBorders>
            <w:shd w:fill="2f5496" w:val="clear"/>
            <w:tcMar>
              <w:top w:w="100.0" w:type="dxa"/>
              <w:left w:w="100.0" w:type="dxa"/>
              <w:bottom w:w="100.0" w:type="dxa"/>
              <w:right w:w="100.0" w:type="dxa"/>
            </w:tcMar>
          </w:tcPr>
          <w:p w:rsidR="00000000" w:rsidDel="00000000" w:rsidP="00000000" w:rsidRDefault="00000000" w:rsidRPr="00000000" w14:paraId="000002D9">
            <w:pPr>
              <w:widowControl w:val="0"/>
              <w:tabs>
                <w:tab w:val="left" w:pos="12049"/>
              </w:tabs>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RESULTADO FINAL:</w:t>
            </w:r>
          </w:p>
        </w:tc>
      </w:tr>
    </w:tbl>
    <w:p w:rsidR="00000000" w:rsidDel="00000000" w:rsidP="00000000" w:rsidRDefault="00000000" w:rsidRPr="00000000" w14:paraId="000002DE">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2DF">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2E0">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2E1">
      <w:pPr>
        <w:keepNext w:val="1"/>
        <w:keepLines w:val="1"/>
        <w:spacing w:after="0" w:before="480" w:line="276" w:lineRule="auto"/>
        <w:rPr>
          <w:rFonts w:ascii="Times New Roman" w:cs="Times New Roman" w:eastAsia="Times New Roman" w:hAnsi="Times New Roman"/>
          <w:color w:val="366091"/>
        </w:rPr>
      </w:pPr>
      <w:r w:rsidDel="00000000" w:rsidR="00000000" w:rsidRPr="00000000">
        <w:rPr>
          <w:rtl w:val="0"/>
        </w:rPr>
      </w:r>
    </w:p>
    <w:p w:rsidR="00000000" w:rsidDel="00000000" w:rsidP="00000000" w:rsidRDefault="00000000" w:rsidRPr="00000000" w14:paraId="000002E2">
      <w:pPr>
        <w:keepNext w:val="0"/>
        <w:keepLines w:val="0"/>
        <w:pageBreakBefore w:val="0"/>
        <w:widowControl w:val="0"/>
        <w:shd w:fill="auto" w:val="clear"/>
        <w:spacing w:after="0" w:before="0" w:line="276" w:lineRule="auto"/>
        <w:ind w:left="0" w:right="0" w:firstLine="0"/>
        <w:jc w:val="left"/>
        <w:rPr>
          <w:rFonts w:ascii="Times New Roman" w:cs="Times New Roman" w:eastAsia="Times New Roman" w:hAnsi="Times New Roman"/>
          <w:color w:val="366091"/>
        </w:rPr>
      </w:pPr>
      <w:r w:rsidDel="00000000" w:rsidR="00000000" w:rsidRPr="00000000">
        <w:rPr>
          <w:rtl w:val="0"/>
        </w:rPr>
      </w:r>
    </w:p>
    <w:p w:rsidR="00000000" w:rsidDel="00000000" w:rsidP="00000000" w:rsidRDefault="00000000" w:rsidRPr="00000000" w14:paraId="000002E3">
      <w:pPr>
        <w:widowControl w:val="0"/>
        <w:spacing w:line="276" w:lineRule="auto"/>
        <w:rPr>
          <w:rFonts w:ascii="Times New Roman" w:cs="Times New Roman" w:eastAsia="Times New Roman" w:hAnsi="Times New Roman"/>
          <w:color w:val="366091"/>
        </w:rPr>
      </w:pPr>
      <w:r w:rsidDel="00000000" w:rsidR="00000000" w:rsidRPr="00000000">
        <w:rPr>
          <w:rtl w:val="0"/>
        </w:rPr>
      </w:r>
    </w:p>
    <w:p w:rsidR="00000000" w:rsidDel="00000000" w:rsidP="00000000" w:rsidRDefault="00000000" w:rsidRPr="00000000" w14:paraId="000002E4">
      <w:pPr>
        <w:tabs>
          <w:tab w:val="right" w:pos="13994"/>
        </w:tabs>
        <w:spacing w:after="0" w:before="120" w:line="240" w:lineRule="auto"/>
        <w:rPr>
          <w:rFonts w:ascii="Times New Roman" w:cs="Times New Roman" w:eastAsia="Times New Roman" w:hAnsi="Times New Roman"/>
        </w:rPr>
      </w:pPr>
      <w:r w:rsidDel="00000000" w:rsidR="00000000" w:rsidRPr="00000000">
        <w:rPr>
          <w:rtl w:val="0"/>
        </w:rPr>
      </w:r>
    </w:p>
    <w:tbl>
      <w:tblPr>
        <w:tblStyle w:val="Table14"/>
        <w:tblW w:w="14908.0" w:type="dxa"/>
        <w:jc w:val="left"/>
        <w:tblLayout w:type="fixed"/>
        <w:tblLook w:val="0000"/>
      </w:tblPr>
      <w:tblGrid>
        <w:gridCol w:w="14908"/>
        <w:tblGridChange w:id="0">
          <w:tblGrid>
            <w:gridCol w:w="1490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E5">
            <w:pPr>
              <w:widowControl w:val="0"/>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tc>
      </w:tr>
    </w:tbl>
    <w:p w:rsidR="00000000" w:rsidDel="00000000" w:rsidP="00000000" w:rsidRDefault="00000000" w:rsidRPr="00000000" w14:paraId="000002E6">
      <w:pPr>
        <w:tabs>
          <w:tab w:val="right" w:pos="13994"/>
        </w:tabs>
        <w:spacing w:after="0" w:before="120" w:line="240" w:lineRule="auto"/>
        <w:rPr>
          <w:rFonts w:ascii="Times New Roman" w:cs="Times New Roman" w:eastAsia="Times New Roman" w:hAnsi="Times New Roman"/>
          <w:b w:val="1"/>
        </w:rPr>
      </w:pPr>
      <w:r w:rsidDel="00000000" w:rsidR="00000000" w:rsidRPr="00000000">
        <w:rPr>
          <w:rtl w:val="0"/>
        </w:rPr>
      </w:r>
    </w:p>
    <w:tbl>
      <w:tblPr>
        <w:tblStyle w:val="Table15"/>
        <w:tblW w:w="14908.0" w:type="dxa"/>
        <w:jc w:val="left"/>
        <w:tblLayout w:type="fixed"/>
        <w:tblLook w:val="0000"/>
      </w:tblPr>
      <w:tblGrid>
        <w:gridCol w:w="14908"/>
        <w:tblGridChange w:id="0">
          <w:tblGrid>
            <w:gridCol w:w="14908"/>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OBJETIVO</w:t>
            </w:r>
            <w:r w:rsidDel="00000000" w:rsidR="00000000" w:rsidRPr="00000000">
              <w:rPr>
                <w:rFonts w:ascii="Times New Roman" w:cs="Times New Roman" w:eastAsia="Times New Roman" w:hAnsi="Times New Roman"/>
                <w:sz w:val="22"/>
                <w:szCs w:val="22"/>
                <w:rtl w:val="0"/>
              </w:rPr>
              <w:t xml:space="preserve">: Mejorar significativamente la expresión oral en relación a la evaluación inicial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INDICADOR DE LOGRO:</w:t>
            </w:r>
            <w:r w:rsidDel="00000000" w:rsidR="00000000" w:rsidRPr="00000000">
              <w:rPr>
                <w:rFonts w:ascii="Times New Roman" w:cs="Times New Roman" w:eastAsia="Times New Roman" w:hAnsi="Times New Roman"/>
                <w:sz w:val="22"/>
                <w:szCs w:val="22"/>
                <w:rtl w:val="0"/>
              </w:rPr>
              <w:t xml:space="preserve"> El 75 % del alumnado de Primaria (excluidos absentistas) mejora significativamente (más de 10 %) en claridad, estructuración de ideas, orden y competencias persuasivas</w:t>
            </w:r>
            <w:r w:rsidDel="00000000" w:rsidR="00000000" w:rsidRPr="00000000">
              <w:rPr>
                <w:rFonts w:ascii="Times New Roman" w:cs="Times New Roman" w:eastAsia="Times New Roman" w:hAnsi="Times New Roman"/>
                <w:sz w:val="22"/>
                <w:szCs w:val="22"/>
                <w:vertAlign w:val="superscript"/>
              </w:rPr>
              <w:footnoteReference w:customMarkFollows="0" w:id="4"/>
            </w:r>
            <w:r w:rsidDel="00000000" w:rsidR="00000000" w:rsidRPr="00000000">
              <w:rPr>
                <w:rtl w:val="0"/>
              </w:rPr>
            </w:r>
          </w:p>
        </w:tc>
      </w:tr>
    </w:tbl>
    <w:p w:rsidR="00000000" w:rsidDel="00000000" w:rsidP="00000000" w:rsidRDefault="00000000" w:rsidRPr="00000000" w14:paraId="000002E9">
      <w:pPr>
        <w:tabs>
          <w:tab w:val="left" w:pos="12049"/>
        </w:tabs>
        <w:rPr>
          <w:rFonts w:ascii="Times New Roman" w:cs="Times New Roman" w:eastAsia="Times New Roman" w:hAnsi="Times New Roman"/>
          <w:sz w:val="2"/>
          <w:szCs w:val="2"/>
        </w:rPr>
      </w:pPr>
      <w:r w:rsidDel="00000000" w:rsidR="00000000" w:rsidRPr="00000000">
        <w:rPr>
          <w:rtl w:val="0"/>
        </w:rPr>
      </w:r>
    </w:p>
    <w:tbl>
      <w:tblPr>
        <w:tblStyle w:val="Table16"/>
        <w:tblW w:w="14939.0" w:type="dxa"/>
        <w:jc w:val="left"/>
        <w:tblInd w:w="5.0" w:type="dxa"/>
        <w:tblLayout w:type="fixed"/>
        <w:tblLook w:val="0000"/>
      </w:tblPr>
      <w:tblGrid>
        <w:gridCol w:w="3798"/>
        <w:gridCol w:w="1839"/>
        <w:gridCol w:w="1842"/>
        <w:gridCol w:w="2272"/>
        <w:gridCol w:w="1843"/>
        <w:gridCol w:w="851"/>
        <w:gridCol w:w="992"/>
        <w:gridCol w:w="709"/>
        <w:gridCol w:w="793"/>
        <w:tblGridChange w:id="0">
          <w:tblGrid>
            <w:gridCol w:w="3798"/>
            <w:gridCol w:w="1839"/>
            <w:gridCol w:w="1842"/>
            <w:gridCol w:w="2272"/>
            <w:gridCol w:w="1843"/>
            <w:gridCol w:w="851"/>
            <w:gridCol w:w="992"/>
            <w:gridCol w:w="709"/>
            <w:gridCol w:w="793"/>
          </w:tblGrid>
        </w:tblGridChange>
      </w:tblGrid>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EA">
            <w:pPr>
              <w:widowControl w:val="0"/>
              <w:tabs>
                <w:tab w:val="left" w:pos="12049"/>
              </w:tabs>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1:</w:t>
            </w:r>
            <w:r w:rsidDel="00000000" w:rsidR="00000000" w:rsidRPr="00000000">
              <w:rPr>
                <w:rFonts w:ascii="Times New Roman" w:cs="Times New Roman" w:eastAsia="Times New Roman" w:hAnsi="Times New Roman"/>
                <w:color w:val="ffffff"/>
                <w:sz w:val="22"/>
                <w:szCs w:val="22"/>
                <w:rtl w:val="0"/>
              </w:rPr>
              <w:t xml:space="preserve"> </w:t>
            </w:r>
            <w:r w:rsidDel="00000000" w:rsidR="00000000" w:rsidRPr="00000000">
              <w:rPr>
                <w:rFonts w:ascii="Times New Roman" w:cs="Times New Roman" w:eastAsia="Times New Roman" w:hAnsi="Times New Roman"/>
                <w:b w:val="1"/>
                <w:color w:val="ffffff"/>
                <w:sz w:val="22"/>
                <w:szCs w:val="22"/>
                <w:rtl w:val="0"/>
              </w:rPr>
              <w:t xml:space="preserve">Exposiciones orales</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3">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4">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w:t>
            </w:r>
          </w:p>
          <w:p w:rsidR="00000000" w:rsidDel="00000000" w:rsidP="00000000" w:rsidRDefault="00000000" w:rsidRPr="00000000" w14:paraId="000002F5">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6">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7">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8">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F9">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2FA">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34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03">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04">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05">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06">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7">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Participación de todo el alumnado en actividades que impliquen tareas orales diversas  (como mítines, cuentos, poemas, telediario, entrevistas…)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8">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9">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0A">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tutores</w:t>
            </w:r>
          </w:p>
          <w:p w:rsidR="00000000" w:rsidDel="00000000" w:rsidP="00000000" w:rsidRDefault="00000000" w:rsidRPr="00000000" w14:paraId="0000030B">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C">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75% del alumnado participa en alguna tarea trimestral de este tipo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D">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Jefa de Estudios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E">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F">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0">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12">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Inclusión de realización de tareas de expresión oral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3">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4">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5">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profesorado utiliza habitualmente (dos o más veces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Estudios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7">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8">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 vez/ seman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9">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2 veces/ semana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Más de 2 veces/ semana</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1B">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Concurso de exposiciones orales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C">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D">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E">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30 % del alumnado participa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F">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0">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1">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2">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Más del 30 %</w:t>
            </w:r>
          </w:p>
        </w:tc>
      </w:tr>
    </w:tbl>
    <w:p w:rsidR="00000000" w:rsidDel="00000000" w:rsidP="00000000" w:rsidRDefault="00000000" w:rsidRPr="00000000" w14:paraId="00000324">
      <w:pPr>
        <w:tabs>
          <w:tab w:val="left" w:pos="12049"/>
        </w:tabs>
        <w:rPr>
          <w:rFonts w:ascii="Times New Roman" w:cs="Times New Roman" w:eastAsia="Times New Roman" w:hAnsi="Times New Roman"/>
          <w:sz w:val="2"/>
          <w:szCs w:val="2"/>
        </w:rPr>
      </w:pPr>
      <w:r w:rsidDel="00000000" w:rsidR="00000000" w:rsidRPr="00000000">
        <w:rPr>
          <w:rtl w:val="0"/>
        </w:rPr>
      </w:r>
    </w:p>
    <w:tbl>
      <w:tblPr>
        <w:tblStyle w:val="Table17"/>
        <w:tblW w:w="14951.0" w:type="dxa"/>
        <w:jc w:val="left"/>
        <w:tblLayout w:type="fixed"/>
        <w:tblLook w:val="0000"/>
      </w:tblPr>
      <w:tblGrid>
        <w:gridCol w:w="3515"/>
        <w:gridCol w:w="2126"/>
        <w:gridCol w:w="1842"/>
        <w:gridCol w:w="2270"/>
        <w:gridCol w:w="1846"/>
        <w:gridCol w:w="850"/>
        <w:gridCol w:w="993"/>
        <w:gridCol w:w="709"/>
        <w:gridCol w:w="800"/>
        <w:tblGridChange w:id="0">
          <w:tblGrid>
            <w:gridCol w:w="3515"/>
            <w:gridCol w:w="2126"/>
            <w:gridCol w:w="1842"/>
            <w:gridCol w:w="2270"/>
            <w:gridCol w:w="1846"/>
            <w:gridCol w:w="850"/>
            <w:gridCol w:w="993"/>
            <w:gridCol w:w="709"/>
            <w:gridCol w:w="800"/>
          </w:tblGrid>
        </w:tblGridChange>
      </w:tblGrid>
      <w:tr>
        <w:trPr>
          <w:cantSplit w:val="0"/>
          <w:trHeight w:val="26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25">
            <w:pPr>
              <w:widowControl w:val="0"/>
              <w:tabs>
                <w:tab w:val="left" w:pos="12049"/>
              </w:tabs>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2: Inclusión de exposiciones orales como medida de evaluación</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E">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F">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0">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1">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2">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33">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334">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3D">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3E">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3F">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40">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1">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Diseño y calificación de exposiciones orales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2">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3">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4">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exposiciones orales forman parte de las actividades de aprendizaje integradas objeto de evaluación en al menos el área de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5">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7">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48">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9">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bl>
    <w:p w:rsidR="00000000" w:rsidDel="00000000" w:rsidP="00000000" w:rsidRDefault="00000000" w:rsidRPr="00000000" w14:paraId="0000034B">
      <w:pPr>
        <w:tabs>
          <w:tab w:val="left" w:pos="12049"/>
        </w:tabs>
        <w:rPr>
          <w:rFonts w:ascii="Times New Roman" w:cs="Times New Roman" w:eastAsia="Times New Roman" w:hAnsi="Times New Roman"/>
          <w:sz w:val="2"/>
          <w:szCs w:val="2"/>
        </w:rPr>
      </w:pPr>
      <w:r w:rsidDel="00000000" w:rsidR="00000000" w:rsidRPr="00000000">
        <w:rPr>
          <w:rtl w:val="0"/>
        </w:rPr>
      </w:r>
    </w:p>
    <w:tbl>
      <w:tblPr>
        <w:tblStyle w:val="Table18"/>
        <w:tblW w:w="14935.0" w:type="dxa"/>
        <w:jc w:val="left"/>
        <w:tblLayout w:type="fixed"/>
        <w:tblLook w:val="0000"/>
      </w:tblPr>
      <w:tblGrid>
        <w:gridCol w:w="14935"/>
        <w:tblGridChange w:id="0">
          <w:tblGrid>
            <w:gridCol w:w="149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widowControl w:val="0"/>
              <w:tabs>
                <w:tab w:val="left" w:pos="12049"/>
              </w:tabs>
              <w:rPr>
                <w:rFonts w:ascii="Times New Roman" w:cs="Times New Roman" w:eastAsia="Times New Roman" w:hAnsi="Times New Roman"/>
                <w:sz w:val="20"/>
                <w:szCs w:val="20"/>
              </w:rPr>
            </w:pPr>
            <w:bookmarkStart w:colFirst="0" w:colLast="0" w:name="_heading=h.2et92p0" w:id="5"/>
            <w:bookmarkEnd w:id="5"/>
            <w:r w:rsidDel="00000000" w:rsidR="00000000" w:rsidRPr="00000000">
              <w:rPr>
                <w:rFonts w:ascii="Times New Roman" w:cs="Times New Roman" w:eastAsia="Times New Roman" w:hAnsi="Times New Roman"/>
                <w:b w:val="1"/>
                <w:sz w:val="20"/>
                <w:szCs w:val="20"/>
                <w:rtl w:val="0"/>
              </w:rPr>
              <w:t xml:space="preserve">INSTRUMENTOS DE EVALUACIÓN: </w:t>
            </w:r>
            <w:r w:rsidDel="00000000" w:rsidR="00000000" w:rsidRPr="00000000">
              <w:rPr>
                <w:rFonts w:ascii="Times New Roman" w:cs="Times New Roman" w:eastAsia="Times New Roman" w:hAnsi="Times New Roman"/>
                <w:sz w:val="20"/>
                <w:szCs w:val="20"/>
                <w:rtl w:val="0"/>
              </w:rPr>
              <w:t xml:space="preserve">Listas de control sobre participación, uso de la gamificación, participación en concursos y registro de actividades computables para nota final de lengua  y Rúbrica de comunicación lingüística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4D">
            <w:pPr>
              <w:widowControl w:val="0"/>
              <w:tabs>
                <w:tab w:val="left" w:pos="12049"/>
              </w:tabs>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RESULTADO FINAL:</w:t>
            </w:r>
            <w:r w:rsidDel="00000000" w:rsidR="00000000" w:rsidRPr="00000000">
              <w:rPr>
                <w:rtl w:val="0"/>
              </w:rPr>
            </w:r>
          </w:p>
        </w:tc>
      </w:tr>
    </w:tbl>
    <w:p w:rsidR="00000000" w:rsidDel="00000000" w:rsidP="00000000" w:rsidRDefault="00000000" w:rsidRPr="00000000" w14:paraId="0000034E">
      <w:pPr>
        <w:tabs>
          <w:tab w:val="left" w:pos="12049"/>
        </w:tabs>
        <w:rPr>
          <w:rFonts w:ascii="Times New Roman" w:cs="Times New Roman" w:eastAsia="Times New Roman" w:hAnsi="Times New Roman"/>
        </w:rPr>
      </w:pPr>
      <w:r w:rsidDel="00000000" w:rsidR="00000000" w:rsidRPr="00000000">
        <w:rPr>
          <w:rtl w:val="0"/>
        </w:rPr>
      </w:r>
    </w:p>
    <w:tbl>
      <w:tblPr>
        <w:tblStyle w:val="Table19"/>
        <w:tblW w:w="14905.999999999996" w:type="dxa"/>
        <w:jc w:val="left"/>
        <w:tblLayout w:type="fixed"/>
        <w:tblLook w:val="0000"/>
      </w:tblPr>
      <w:tblGrid>
        <w:gridCol w:w="3782"/>
        <w:gridCol w:w="2182"/>
        <w:gridCol w:w="1634"/>
        <w:gridCol w:w="130"/>
        <w:gridCol w:w="1568"/>
        <w:gridCol w:w="140"/>
        <w:gridCol w:w="1698"/>
        <w:gridCol w:w="140"/>
        <w:gridCol w:w="853"/>
        <w:gridCol w:w="848"/>
        <w:gridCol w:w="849"/>
        <w:gridCol w:w="141"/>
        <w:gridCol w:w="941"/>
        <w:tblGridChange w:id="0">
          <w:tblGrid>
            <w:gridCol w:w="3782"/>
            <w:gridCol w:w="2182"/>
            <w:gridCol w:w="1634"/>
            <w:gridCol w:w="130"/>
            <w:gridCol w:w="1568"/>
            <w:gridCol w:w="140"/>
            <w:gridCol w:w="1698"/>
            <w:gridCol w:w="140"/>
            <w:gridCol w:w="853"/>
            <w:gridCol w:w="848"/>
            <w:gridCol w:w="849"/>
            <w:gridCol w:w="141"/>
            <w:gridCol w:w="941"/>
          </w:tblGrid>
        </w:tblGridChange>
      </w:tblGrid>
      <w:tr>
        <w:trPr>
          <w:cantSplit w:val="0"/>
          <w:trHeight w:val="24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4F">
            <w:pPr>
              <w:widowControl w:val="0"/>
              <w:tabs>
                <w:tab w:val="left" w:pos="12049"/>
              </w:tabs>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PLAN DE MEJORA DE LA LECTURA Y COMPRENSIÓN LECTORA</w:t>
            </w: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OBJETIVO</w:t>
            </w:r>
            <w:r w:rsidDel="00000000" w:rsidR="00000000" w:rsidRPr="00000000">
              <w:rPr>
                <w:rFonts w:ascii="Times New Roman" w:cs="Times New Roman" w:eastAsia="Times New Roman" w:hAnsi="Times New Roman"/>
                <w:sz w:val="22"/>
                <w:szCs w:val="22"/>
                <w:rtl w:val="0"/>
              </w:rPr>
              <w:t xml:space="preserve">: Mejorar significativamente la comprensión lectora en relación a la evaluación inicial</w:t>
            </w:r>
          </w:p>
          <w:p w:rsidR="00000000" w:rsidDel="00000000" w:rsidP="00000000" w:rsidRDefault="00000000" w:rsidRPr="00000000" w14:paraId="0000035D">
            <w:pPr>
              <w:widowControl w:val="0"/>
              <w:tabs>
                <w:tab w:val="left" w:pos="12049"/>
              </w:tabs>
              <w:rPr>
                <w:rFonts w:ascii="Times New Roman" w:cs="Times New Roman" w:eastAsia="Times New Roman" w:hAnsi="Times New Roman"/>
                <w:sz w:val="22"/>
                <w:szCs w:val="22"/>
              </w:rPr>
            </w:pP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INDICADOR DE LOGRO:</w:t>
            </w:r>
            <w:r w:rsidDel="00000000" w:rsidR="00000000" w:rsidRPr="00000000">
              <w:rPr>
                <w:rFonts w:ascii="Times New Roman" w:cs="Times New Roman" w:eastAsia="Times New Roman" w:hAnsi="Times New Roman"/>
                <w:sz w:val="22"/>
                <w:szCs w:val="22"/>
                <w:rtl w:val="0"/>
              </w:rPr>
              <w:t xml:space="preserve"> El 75 % del alumnado de Primaria (excluidos absentistas) mejora significativamente (más de 10 %) en velocidad lectora, entonación, y comprensión lectora. </w:t>
            </w:r>
            <w:r w:rsidDel="00000000" w:rsidR="00000000" w:rsidRPr="00000000">
              <w:rPr>
                <w:rFonts w:ascii="Times New Roman" w:cs="Times New Roman" w:eastAsia="Times New Roman" w:hAnsi="Times New Roman"/>
                <w:sz w:val="22"/>
                <w:szCs w:val="22"/>
                <w:vertAlign w:val="superscript"/>
              </w:rPr>
              <w:footnoteReference w:customMarkFollows="0" w:id="5"/>
            </w:r>
            <w:r w:rsidDel="00000000" w:rsidR="00000000" w:rsidRPr="00000000">
              <w:rPr>
                <w:rtl w:val="0"/>
              </w:rPr>
            </w:r>
          </w:p>
          <w:p w:rsidR="00000000" w:rsidDel="00000000" w:rsidP="00000000" w:rsidRDefault="00000000" w:rsidRPr="00000000" w14:paraId="0000036B">
            <w:pPr>
              <w:widowControl w:val="0"/>
              <w:tabs>
                <w:tab w:val="left" w:pos="12049"/>
              </w:tabs>
              <w:rPr>
                <w:rFonts w:ascii="Times New Roman" w:cs="Times New Roman" w:eastAsia="Times New Roman" w:hAnsi="Times New Roman"/>
                <w:sz w:val="22"/>
                <w:szCs w:val="22"/>
              </w:rPr>
            </w:pPr>
            <w:r w:rsidDel="00000000" w:rsidR="00000000" w:rsidRPr="00000000">
              <w:rPr>
                <w:rtl w:val="0"/>
              </w:rPr>
            </w:r>
          </w:p>
        </w:tc>
      </w:tr>
      <w:tr>
        <w:trPr>
          <w:cantSplit w:val="0"/>
          <w:trHeight w:val="20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78">
            <w:pPr>
              <w:widowControl w:val="0"/>
              <w:tabs>
                <w:tab w:val="left" w:pos="12049"/>
              </w:tabs>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1: Ejercicios de lectura y comprensión lectora</w:t>
            </w:r>
          </w:p>
          <w:p w:rsidR="00000000" w:rsidDel="00000000" w:rsidP="00000000" w:rsidRDefault="00000000" w:rsidRPr="00000000" w14:paraId="00000379">
            <w:pPr>
              <w:widowControl w:val="0"/>
              <w:tabs>
                <w:tab w:val="left" w:pos="12049"/>
              </w:tabs>
              <w:rPr>
                <w:rFonts w:ascii="Times New Roman" w:cs="Times New Roman" w:eastAsia="Times New Roman" w:hAnsi="Times New Roman"/>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6">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7">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w:t>
            </w:r>
          </w:p>
          <w:p w:rsidR="00000000" w:rsidDel="00000000" w:rsidP="00000000" w:rsidRDefault="00000000" w:rsidRPr="00000000" w14:paraId="00000388">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9">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A">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8C">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6"/>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8E">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38F">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9C">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9E">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9F">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A0">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2">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Prácticas de lectura adaptada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3">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4">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5">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Ejercitación semanal</w:t>
            </w:r>
            <w:r w:rsidDel="00000000" w:rsidR="00000000" w:rsidRPr="00000000">
              <w:rPr>
                <w:rFonts w:ascii="Times New Roman" w:cs="Times New Roman" w:eastAsia="Times New Roman" w:hAnsi="Times New Roman"/>
                <w:sz w:val="22"/>
                <w:szCs w:val="22"/>
                <w:rtl w:val="0"/>
              </w:rPr>
              <w:t xml:space="preserve"> de lecturas en el aula desde diferentes áreas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A7">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Jefa de estudios</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A9">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B">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C">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veces/ semana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Más de 3 veces/ semana</w:t>
            </w:r>
          </w:p>
        </w:tc>
      </w:tr>
      <w:tr>
        <w:trPr>
          <w:cantSplit w:val="0"/>
          <w:trHeight w:val="5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AF">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Inclusión de realización de tareas de lectura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0">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1">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2">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profesorado </w:t>
            </w:r>
            <w:r w:rsidDel="00000000" w:rsidR="00000000" w:rsidRPr="00000000">
              <w:rPr>
                <w:rFonts w:ascii="Times New Roman" w:cs="Times New Roman" w:eastAsia="Times New Roman" w:hAnsi="Times New Roman"/>
                <w:b w:val="1"/>
                <w:sz w:val="22"/>
                <w:szCs w:val="22"/>
                <w:rtl w:val="0"/>
              </w:rPr>
              <w:t xml:space="preserve">utiliza habitualmente</w:t>
            </w:r>
            <w:r w:rsidDel="00000000" w:rsidR="00000000" w:rsidRPr="00000000">
              <w:rPr>
                <w:rFonts w:ascii="Times New Roman" w:cs="Times New Roman" w:eastAsia="Times New Roman" w:hAnsi="Times New Roman"/>
                <w:sz w:val="22"/>
                <w:szCs w:val="22"/>
                <w:rtl w:val="0"/>
              </w:rPr>
              <w:t xml:space="preserv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4">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B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Menos de 1 vez/ quincena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8">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vez/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9">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vez/ semana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Más de 1 vez / semana</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C">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Concursos de lectura y recitación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D">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E">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BF">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w:t>
            </w:r>
          </w:p>
          <w:p w:rsidR="00000000" w:rsidDel="00000000" w:rsidP="00000000" w:rsidRDefault="00000000" w:rsidRPr="00000000" w14:paraId="000003C0">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C1">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30 % del </w:t>
            </w:r>
            <w:r w:rsidDel="00000000" w:rsidR="00000000" w:rsidRPr="00000000">
              <w:rPr>
                <w:rFonts w:ascii="Times New Roman" w:cs="Times New Roman" w:eastAsia="Times New Roman" w:hAnsi="Times New Roman"/>
                <w:b w:val="1"/>
                <w:sz w:val="22"/>
                <w:szCs w:val="22"/>
                <w:rtl w:val="0"/>
              </w:rPr>
              <w:t xml:space="preserve">alumnado participa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C3">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C5">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7">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8">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Más del 30 %</w:t>
            </w:r>
          </w:p>
        </w:tc>
      </w:tr>
      <w:tr>
        <w:trPr>
          <w:cantSplit w:val="0"/>
          <w:trHeight w:val="20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CB">
            <w:pPr>
              <w:widowControl w:val="0"/>
              <w:tabs>
                <w:tab w:val="left" w:pos="12049"/>
              </w:tabs>
              <w:rPr>
                <w:rFonts w:ascii="Times New Roman" w:cs="Times New Roman" w:eastAsia="Times New Roman" w:hAnsi="Times New Roman"/>
                <w:b w:val="1"/>
                <w:color w:val="ffffff"/>
                <w:sz w:val="22"/>
                <w:szCs w:val="22"/>
              </w:rPr>
            </w:pPr>
            <w:bookmarkStart w:colFirst="0" w:colLast="0" w:name="_heading=h.tyjcwt" w:id="6"/>
            <w:bookmarkEnd w:id="6"/>
            <w:r w:rsidDel="00000000" w:rsidR="00000000" w:rsidRPr="00000000">
              <w:rPr>
                <w:rFonts w:ascii="Times New Roman" w:cs="Times New Roman" w:eastAsia="Times New Roman" w:hAnsi="Times New Roman"/>
                <w:b w:val="1"/>
                <w:color w:val="ffffff"/>
                <w:sz w:val="22"/>
                <w:szCs w:val="22"/>
                <w:rtl w:val="0"/>
              </w:rPr>
              <w:t xml:space="preserve">ACTUACIÓN 2: Diagnóstico y derivación de alumnado con problemas lectoescritores</w:t>
            </w:r>
          </w:p>
          <w:p w:rsidR="00000000" w:rsidDel="00000000" w:rsidP="00000000" w:rsidRDefault="00000000" w:rsidRPr="00000000" w14:paraId="000003CC">
            <w:pPr>
              <w:widowControl w:val="0"/>
              <w:tabs>
                <w:tab w:val="left" w:pos="12049"/>
              </w:tabs>
              <w:rPr>
                <w:rFonts w:ascii="Times New Roman" w:cs="Times New Roman" w:eastAsia="Times New Roman" w:hAnsi="Times New Roman"/>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9">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A">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B">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C">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E">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6"/>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E0">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3E1">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EE">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F0">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F1">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F2">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4">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Realización de cribados de detección y diagnóstico (para intervenir de modo sistemático el curso próximo)</w:t>
            </w:r>
          </w:p>
          <w:p w:rsidR="00000000" w:rsidDel="00000000" w:rsidP="00000000" w:rsidRDefault="00000000" w:rsidRPr="00000000" w14:paraId="000003F5">
            <w:pPr>
              <w:widowControl w:val="0"/>
              <w:tabs>
                <w:tab w:val="left" w:pos="12049"/>
              </w:tabs>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Primer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7">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Maestr@s del grupo y Orientación</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8">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Realización de diagnósticos precisos  y detección de alumnado</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A">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Dirección</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FC">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Se realiza cribado sobre el 0-25% del total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E">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FF">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0">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03">
            <w:pPr>
              <w:widowControl w:val="0"/>
              <w:tabs>
                <w:tab w:val="left" w:pos="12049"/>
              </w:tabs>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ACTUACIÓN 3: Inclusión de actividades de lectura y recitado como medida de evaluación</w:t>
            </w:r>
          </w:p>
          <w:p w:rsidR="00000000" w:rsidDel="00000000" w:rsidP="00000000" w:rsidRDefault="00000000" w:rsidRPr="00000000" w14:paraId="00000404">
            <w:pPr>
              <w:widowControl w:val="0"/>
              <w:tabs>
                <w:tab w:val="left" w:pos="12049"/>
              </w:tabs>
              <w:rPr>
                <w:rFonts w:ascii="Times New Roman" w:cs="Times New Roman" w:eastAsia="Times New Roman" w:hAnsi="Times New Roman"/>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1">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2">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3">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5">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7">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RESPONSABLE DE SEGUIMIENTO</w:t>
            </w:r>
          </w:p>
        </w:tc>
        <w:tc>
          <w:tcPr>
            <w:gridSpan w:val="5"/>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19">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RESULTADO</w:t>
            </w:r>
          </w:p>
          <w:p w:rsidR="00000000" w:rsidDel="00000000" w:rsidP="00000000" w:rsidRDefault="00000000" w:rsidRPr="00000000" w14:paraId="0000041A">
            <w:pPr>
              <w:widowControl w:val="0"/>
              <w:tabs>
                <w:tab w:val="left" w:pos="12049"/>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27">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28">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29">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2B">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C">
            <w:pPr>
              <w:widowControl w:val="0"/>
              <w:tabs>
                <w:tab w:val="left" w:pos="12049"/>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Diseño y calificación de lecturas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D">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partir del segundo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E">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Maestras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0">
            <w:pPr>
              <w:widowControl w:val="0"/>
              <w:tabs>
                <w:tab w:val="left" w:pos="12049"/>
              </w:tabs>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lecturas y recitados forman parte de las actividades de aprendizaje integradas objeto de evaluación en al menos el área de Lengua</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2">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4">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5">
            <w:pPr>
              <w:widowControl w:val="0"/>
              <w:tabs>
                <w:tab w:val="left" w:pos="12049"/>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436">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26-50%</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437">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widowControl w:val="0"/>
              <w:tabs>
                <w:tab w:val="left" w:pos="12049"/>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76-100%</w:t>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widowControl w:val="0"/>
              <w:tabs>
                <w:tab w:val="left" w:pos="12049"/>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INSTRUMENTOS DE EVALUACIÓN: </w:t>
            </w:r>
            <w:r w:rsidDel="00000000" w:rsidR="00000000" w:rsidRPr="00000000">
              <w:rPr>
                <w:rFonts w:ascii="Times New Roman" w:cs="Times New Roman" w:eastAsia="Times New Roman" w:hAnsi="Times New Roman"/>
                <w:sz w:val="20"/>
                <w:szCs w:val="20"/>
                <w:rtl w:val="0"/>
              </w:rPr>
              <w:t xml:space="preserve">Registro de cribados realizados, registro de actividades de lectura por áreas, Listas de control sobre uso de la gamificación, participación en concursos y registro de actividades computables para nota final de lengua y rúbrica de evaluación comunicación lingüística</w:t>
            </w:r>
          </w:p>
          <w:p w:rsidR="00000000" w:rsidDel="00000000" w:rsidP="00000000" w:rsidRDefault="00000000" w:rsidRPr="00000000" w14:paraId="0000043B">
            <w:pPr>
              <w:widowControl w:val="0"/>
              <w:tabs>
                <w:tab w:val="left" w:pos="12049"/>
              </w:tabs>
              <w:rPr>
                <w:rFonts w:ascii="Times New Roman" w:cs="Times New Roman" w:eastAsia="Times New Roman" w:hAnsi="Times New Roman"/>
                <w:sz w:val="20"/>
                <w:szCs w:val="20"/>
              </w:rPr>
            </w:pPr>
            <w:r w:rsidDel="00000000" w:rsidR="00000000" w:rsidRPr="00000000">
              <w:rPr>
                <w:rtl w:val="0"/>
              </w:rPr>
            </w:r>
          </w:p>
        </w:tc>
      </w:tr>
      <w:tr>
        <w:trPr>
          <w:cantSplit w:val="0"/>
          <w:trHeight w:val="6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48">
            <w:pPr>
              <w:widowControl w:val="0"/>
              <w:tabs>
                <w:tab w:val="left" w:pos="12049"/>
              </w:tabs>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RESULTADO FINAL:</w:t>
            </w:r>
          </w:p>
          <w:p w:rsidR="00000000" w:rsidDel="00000000" w:rsidP="00000000" w:rsidRDefault="00000000" w:rsidRPr="00000000" w14:paraId="00000449">
            <w:pPr>
              <w:widowControl w:val="0"/>
              <w:tabs>
                <w:tab w:val="left" w:pos="12049"/>
              </w:tabs>
              <w:rPr>
                <w:rFonts w:ascii="Times New Roman" w:cs="Times New Roman" w:eastAsia="Times New Roman" w:hAnsi="Times New Roman"/>
                <w:color w:val="ffffff"/>
                <w:sz w:val="22"/>
                <w:szCs w:val="22"/>
              </w:rPr>
            </w:pPr>
            <w:r w:rsidDel="00000000" w:rsidR="00000000" w:rsidRPr="00000000">
              <w:rPr>
                <w:rtl w:val="0"/>
              </w:rPr>
            </w:r>
          </w:p>
        </w:tc>
      </w:tr>
    </w:tbl>
    <w:p w:rsidR="00000000" w:rsidDel="00000000" w:rsidP="00000000" w:rsidRDefault="00000000" w:rsidRPr="00000000" w14:paraId="00000456">
      <w:pPr>
        <w:tabs>
          <w:tab w:val="left" w:pos="12049"/>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keepNext w:val="1"/>
        <w:keepLines w:val="1"/>
        <w:spacing w:after="0" w:before="480" w:line="276" w:lineRule="auto"/>
        <w:rPr>
          <w:rFonts w:ascii="Arial" w:cs="Arial" w:eastAsia="Arial" w:hAnsi="Arial"/>
          <w:b w:val="1"/>
          <w:color w:val="366091"/>
        </w:rPr>
      </w:pPr>
      <w:r w:rsidDel="00000000" w:rsidR="00000000" w:rsidRPr="00000000">
        <w:rPr>
          <w:rtl w:val="0"/>
        </w:rPr>
      </w:r>
    </w:p>
    <w:sectPr>
      <w:footerReference r:id="rId8" w:type="default"/>
      <w:pgSz w:h="11906" w:w="16838" w:orient="landscape"/>
      <w:pgMar w:bottom="1134" w:top="1134" w:left="851" w:right="96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E">
    <w:pPr>
      <w:tabs>
        <w:tab w:val="center" w:pos="4252"/>
        <w:tab w:val="right" w:pos="8504"/>
      </w:tabs>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F">
    <w:pPr>
      <w:tabs>
        <w:tab w:val="center" w:pos="4252"/>
        <w:tab w:val="right" w:pos="8504"/>
      </w:tabs>
      <w:ind w:right="360" w:firstLine="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58">
      <w:pPr>
        <w:widowControl w:val="0"/>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459">
      <w:pPr>
        <w:widowControl w:val="0"/>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45A">
      <w:pPr>
        <w:widowControl w:val="0"/>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45B">
      <w:pPr>
        <w:widowControl w:val="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la rúbrica del ANEXO VI</w:t>
      </w:r>
    </w:p>
  </w:footnote>
  <w:footnote w:id="4">
    <w:p w:rsidR="00000000" w:rsidDel="00000000" w:rsidP="00000000" w:rsidRDefault="00000000" w:rsidRPr="00000000" w14:paraId="0000045C">
      <w:pPr>
        <w:widowControl w:val="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rúbricas en ANEXO VI</w:t>
      </w:r>
    </w:p>
  </w:footnote>
  <w:footnote w:id="5">
    <w:p w:rsidR="00000000" w:rsidDel="00000000" w:rsidP="00000000" w:rsidRDefault="00000000" w:rsidRPr="00000000" w14:paraId="0000045D">
      <w:pPr>
        <w:widowControl w:val="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Ver rúbricas en ANEXO VI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1068" w:hanging="360"/>
      </w:pPr>
      <w:rPr>
        <w:rFonts w:ascii="Noto Sans" w:cs="Noto Sans" w:eastAsia="Noto Sans" w:hAnsi="Noto Sans"/>
      </w:rPr>
    </w:lvl>
    <w:lvl w:ilvl="1">
      <w:start w:val="2"/>
      <w:numFmt w:val="bullet"/>
      <w:lvlText w:val="-"/>
      <w:lvlJc w:val="left"/>
      <w:pPr>
        <w:ind w:left="1788" w:hanging="360"/>
      </w:pPr>
      <w:rPr>
        <w:rFonts w:ascii="Times New Roman" w:cs="Times New Roman" w:eastAsia="Times New Roman" w:hAnsi="Times New Roman"/>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
      <w:lvlJc w:val="left"/>
      <w:pPr>
        <w:ind w:left="1222" w:hanging="360"/>
      </w:pPr>
      <w:rPr>
        <w:rFonts w:ascii="Noto Sans Symbols" w:cs="Noto Sans Symbols" w:eastAsia="Noto Sans Symbols" w:hAnsi="Noto Sans Symbols"/>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
      <w:lvlJc w:val="left"/>
      <w:pPr>
        <w:ind w:left="3382" w:hanging="360"/>
      </w:pPr>
      <w:rPr>
        <w:rFonts w:ascii="Noto Sans Symbols" w:cs="Noto Sans Symbols" w:eastAsia="Noto Sans Symbols" w:hAnsi="Noto Sans Symbols"/>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
      <w:lvlJc w:val="left"/>
      <w:pPr>
        <w:ind w:left="5542" w:hanging="360"/>
      </w:pPr>
      <w:rPr>
        <w:rFonts w:ascii="Noto Sans Symbols" w:cs="Noto Sans Symbols" w:eastAsia="Noto Sans Symbols" w:hAnsi="Noto Sans Symbols"/>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1068" w:hanging="360"/>
      </w:pPr>
      <w:rPr>
        <w:rFonts w:ascii="Noto Sans" w:cs="Noto Sans" w:eastAsia="Noto Sans" w:hAnsi="Noto Sans"/>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0" w:before="0"/>
      <w:jc w:val="left"/>
    </w:pPr>
    <w:rPr>
      <w:rFonts w:ascii="Cambria" w:cs="Cambria" w:eastAsia="Cambria" w:hAnsi="Cambria"/>
      <w:color w:val="auto"/>
      <w:kern w:val="0"/>
      <w:sz w:val="24"/>
      <w:szCs w:val="24"/>
      <w:lang w:bidi="hi-IN" w:eastAsia="zh-CN" w:val="es-ES"/>
    </w:rPr>
  </w:style>
  <w:style w:type="paragraph" w:styleId="Ttulo1">
    <w:name w:val="Heading 1"/>
    <w:basedOn w:val="LOnormal"/>
    <w:next w:val="LOnormal"/>
    <w:qFormat w:val="1"/>
    <w:pPr>
      <w:keepNext w:val="1"/>
      <w:keepLines w:val="1"/>
      <w:spacing w:after="0" w:before="240"/>
      <w:outlineLvl w:val="0"/>
    </w:pPr>
    <w:rPr>
      <w:rFonts w:ascii="Arial" w:cs="Arial" w:eastAsia="Arial" w:hAnsi="Arial"/>
      <w:b w:val="1"/>
      <w:color w:val="000000"/>
    </w:rPr>
  </w:style>
  <w:style w:type="paragraph" w:styleId="Ttulo2">
    <w:name w:val="Heading 2"/>
    <w:basedOn w:val="LOnormal"/>
    <w:next w:val="LOnormal"/>
    <w:qFormat w:val="1"/>
    <w:pPr>
      <w:keepNext w:val="1"/>
      <w:keepLines w:val="1"/>
      <w:spacing w:after="80" w:before="360"/>
      <w:outlineLvl w:val="1"/>
    </w:pPr>
    <w:rPr>
      <w:b w:val="1"/>
      <w:sz w:val="36"/>
      <w:szCs w:val="36"/>
    </w:rPr>
  </w:style>
  <w:style w:type="paragraph" w:styleId="Ttulo3">
    <w:name w:val="Heading 3"/>
    <w:basedOn w:val="LOnormal"/>
    <w:next w:val="LOnormal"/>
    <w:qFormat w:val="1"/>
    <w:pPr>
      <w:keepNext w:val="1"/>
      <w:keepLines w:val="1"/>
      <w:spacing w:after="80" w:before="280"/>
      <w:outlineLvl w:val="2"/>
    </w:pPr>
    <w:rPr>
      <w:b w:val="1"/>
      <w:sz w:val="28"/>
      <w:szCs w:val="28"/>
    </w:rPr>
  </w:style>
  <w:style w:type="paragraph" w:styleId="Ttulo4">
    <w:name w:val="Heading 4"/>
    <w:basedOn w:val="LOnormal"/>
    <w:next w:val="LOnormal"/>
    <w:qFormat w:val="1"/>
    <w:pPr>
      <w:keepNext w:val="1"/>
      <w:keepLines w:val="1"/>
      <w:spacing w:after="40" w:before="240"/>
      <w:outlineLvl w:val="3"/>
    </w:pPr>
    <w:rPr>
      <w:b w:val="1"/>
    </w:rPr>
  </w:style>
  <w:style w:type="paragraph" w:styleId="Ttulo5">
    <w:name w:val="Heading 5"/>
    <w:basedOn w:val="LOnormal"/>
    <w:next w:val="LOnormal"/>
    <w:qFormat w:val="1"/>
    <w:pPr>
      <w:keepNext w:val="1"/>
      <w:keepLines w:val="1"/>
      <w:spacing w:after="40" w:before="220"/>
      <w:outlineLvl w:val="4"/>
    </w:pPr>
    <w:rPr>
      <w:b w:val="1"/>
      <w:sz w:val="22"/>
      <w:szCs w:val="22"/>
    </w:rPr>
  </w:style>
  <w:style w:type="paragraph" w:styleId="Ttulo6">
    <w:name w:val="Heading 6"/>
    <w:basedOn w:val="LOnormal"/>
    <w:next w:val="LOnormal"/>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TextodegloboCar" w:customStyle="1">
    <w:name w:val="Texto de globo Car"/>
    <w:basedOn w:val="DefaultParagraphFont"/>
    <w:link w:val="Textodeglobo"/>
    <w:uiPriority w:val="99"/>
    <w:semiHidden w:val="1"/>
    <w:qFormat w:val="1"/>
    <w:rsid w:val="00BA3D94"/>
    <w:rPr>
      <w:rFonts w:ascii="Tahoma" w:cs="Tahoma" w:hAnsi="Tahoma"/>
      <w:sz w:val="16"/>
      <w:szCs w:val="16"/>
    </w:rPr>
  </w:style>
  <w:style w:type="character" w:styleId="TextonotapieCar" w:customStyle="1">
    <w:name w:val="Texto nota pie Car"/>
    <w:basedOn w:val="DefaultParagraphFont"/>
    <w:link w:val="Textonotapie"/>
    <w:uiPriority w:val="99"/>
    <w:semiHidden w:val="1"/>
    <w:qFormat w:val="1"/>
    <w:rsid w:val="00104611"/>
    <w:rPr>
      <w:sz w:val="20"/>
      <w:szCs w:val="20"/>
      <w:lang w:val="en-GB"/>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val="1"/>
    <w:unhideWhenUsed w:val="1"/>
    <w:qFormat w:val="1"/>
    <w:rsid w:val="00104611"/>
    <w:rPr>
      <w:vertAlign w:val="superscript"/>
    </w:rPr>
  </w:style>
  <w:style w:type="character" w:styleId="Caracteresdenotaalpie">
    <w:name w:val="Caracteres de nota al pie"/>
    <w:qFormat w:val="1"/>
    <w:rPr/>
  </w:style>
  <w:style w:type="character" w:styleId="Ancladenotafinal">
    <w:name w:val="Ancla de nota final"/>
    <w:rPr>
      <w:vertAlign w:val="superscript"/>
    </w:rPr>
  </w:style>
  <w:style w:type="character" w:styleId="Caracteresdenotafinal">
    <w:name w:val="Caracteres de nota final"/>
    <w:qFormat w:val="1"/>
    <w:rPr/>
  </w:style>
  <w:style w:type="paragraph" w:styleId="Ttulo">
    <w:name w:val="Título"/>
    <w:basedOn w:val="Normal"/>
    <w:next w:val="Cuerpodetexto"/>
    <w:qFormat w:val="1"/>
    <w:pPr>
      <w:keepNext w:val="1"/>
      <w:spacing w:after="120" w:before="240"/>
    </w:pPr>
    <w:rPr>
      <w:rFonts w:ascii="Liberation Sans" w:cs="Lucida Sans" w:eastAsia="Microsoft YaHei"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Lucida Sans"/>
    </w:rPr>
  </w:style>
  <w:style w:type="paragraph" w:styleId="Ley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LOnormal" w:default="1">
    <w:name w:val="LO-normal"/>
    <w:qFormat w:val="1"/>
    <w:pPr>
      <w:widowControl w:val="1"/>
      <w:suppressAutoHyphens w:val="1"/>
      <w:bidi w:val="0"/>
      <w:spacing w:after="0" w:before="0"/>
      <w:jc w:val="left"/>
    </w:pPr>
    <w:rPr>
      <w:rFonts w:ascii="Cambria" w:cs="Cambria" w:eastAsia="Cambria" w:hAnsi="Cambria"/>
      <w:color w:val="auto"/>
      <w:kern w:val="0"/>
      <w:sz w:val="24"/>
      <w:szCs w:val="24"/>
      <w:lang w:bidi="hi-IN" w:eastAsia="zh-CN" w:val="es-ES"/>
    </w:rPr>
  </w:style>
  <w:style w:type="paragraph" w:styleId="Ttulogeneral">
    <w:name w:val="Title"/>
    <w:basedOn w:val="LOnormal"/>
    <w:next w:val="LOnormal"/>
    <w:qFormat w:val="1"/>
    <w:pPr>
      <w:keepNext w:val="1"/>
      <w:keepLines w:val="1"/>
      <w:spacing w:after="120" w:before="480"/>
    </w:pPr>
    <w:rPr>
      <w:b w:val="1"/>
      <w:sz w:val="72"/>
      <w:szCs w:val="72"/>
    </w:rPr>
  </w:style>
  <w:style w:type="paragraph" w:styleId="Subttulo">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paragraph" w:styleId="BalloonText">
    <w:name w:val="Balloon Text"/>
    <w:basedOn w:val="LOnormal"/>
    <w:link w:val="TextodegloboCar"/>
    <w:uiPriority w:val="99"/>
    <w:semiHidden w:val="1"/>
    <w:unhideWhenUsed w:val="1"/>
    <w:qFormat w:val="1"/>
    <w:rsid w:val="00BA3D94"/>
    <w:pPr/>
    <w:rPr>
      <w:rFonts w:ascii="Tahoma" w:cs="Tahoma" w:hAnsi="Tahoma"/>
      <w:sz w:val="16"/>
      <w:szCs w:val="16"/>
    </w:rPr>
  </w:style>
  <w:style w:type="paragraph" w:styleId="ListParagraph">
    <w:name w:val="List Paragraph"/>
    <w:basedOn w:val="LOnormal"/>
    <w:uiPriority w:val="34"/>
    <w:qFormat w:val="1"/>
    <w:rsid w:val="006F2D98"/>
    <w:pPr>
      <w:spacing w:after="0" w:before="0"/>
      <w:ind w:left="720" w:hanging="0"/>
      <w:contextualSpacing w:val="1"/>
    </w:pPr>
    <w:rPr>
      <w:rFonts w:ascii="Times New Roman" w:cs="Times New Roman" w:eastAsia="Times New Roman" w:hAnsi="Times New Roman"/>
      <w:color w:val="000000"/>
    </w:rPr>
  </w:style>
  <w:style w:type="paragraph" w:styleId="Notaalpie">
    <w:name w:val="Footnote Text"/>
    <w:basedOn w:val="LOnormal"/>
    <w:link w:val="TextonotapieCar"/>
    <w:uiPriority w:val="99"/>
    <w:semiHidden w:val="1"/>
    <w:unhideWhenUsed w:val="1"/>
    <w:rsid w:val="00104611"/>
    <w:pPr/>
    <w:rPr>
      <w:sz w:val="20"/>
      <w:szCs w:val="20"/>
      <w:lang w:val="en-GB"/>
    </w:rPr>
  </w:style>
  <w:style w:type="paragraph" w:styleId="Standard" w:customStyle="1">
    <w:name w:val="Standard"/>
    <w:qFormat w:val="1"/>
    <w:rsid w:val="00FB021C"/>
    <w:pPr>
      <w:widowControl w:val="1"/>
      <w:suppressAutoHyphens w:val="1"/>
      <w:bidi w:val="0"/>
      <w:spacing w:after="200" w:before="0" w:line="276" w:lineRule="auto"/>
      <w:jc w:val="left"/>
    </w:pPr>
    <w:rPr>
      <w:rFonts w:ascii="Times New Roman" w:cs="Tahoma" w:eastAsia="Andale Sans UI" w:hAnsi="Times New Roman"/>
      <w:color w:val="auto"/>
      <w:kern w:val="2"/>
      <w:sz w:val="24"/>
      <w:szCs w:val="24"/>
      <w:lang w:bidi="hi-IN" w:eastAsia="zh-CN" w:val="es-ES"/>
    </w:rPr>
  </w:style>
  <w:style w:type="paragraph" w:styleId="Cabeceraypie">
    <w:name w:val="Cabecera y pie"/>
    <w:basedOn w:val="Normal"/>
    <w:qFormat w:val="1"/>
    <w:pPr/>
    <w:rPr/>
  </w:style>
  <w:style w:type="paragraph" w:styleId="Piedepgina">
    <w:name w:val="Footer"/>
    <w:basedOn w:val="Cabeceraypie"/>
    <w:pPr/>
    <w:rPr/>
  </w:style>
  <w:style w:type="paragraph" w:styleId="Default">
    <w:name w:val="Default"/>
    <w:qFormat w:val="1"/>
    <w:pPr>
      <w:widowControl w:val="1"/>
      <w:suppressAutoHyphens w:val="1"/>
      <w:bidi w:val="0"/>
      <w:spacing w:after="0" w:before="0"/>
      <w:jc w:val="left"/>
    </w:pPr>
    <w:rPr>
      <w:rFonts w:ascii="Calibri" w:cs="Calibri" w:eastAsia="Calibri" w:hAnsi="Calibri"/>
      <w:color w:val="000000"/>
      <w:kern w:val="0"/>
      <w:sz w:val="24"/>
      <w:szCs w:val="24"/>
      <w:lang w:bidi="ar-SA" w:eastAsia="en-US" w:val="es-ES_tradnl"/>
    </w:rPr>
  </w:style>
  <w:style w:type="paragraph" w:styleId="NormalWeb">
    <w:name w:val="Normal (Web)"/>
    <w:basedOn w:val="Normal"/>
    <w:qFormat w:val="1"/>
    <w:pPr>
      <w:spacing w:afterAutospacing="1" w:beforeAutospacing="1"/>
    </w:pPr>
    <w:rPr>
      <w:rFonts w:ascii="Times New Roman" w:cs="Times New Roman" w:eastAsia="Times New Roman" w:hAnsi="Times New Roman"/>
      <w:lang w:eastAsia="es-ES"/>
    </w:rPr>
  </w:style>
  <w:style w:type="numbering" w:styleId="NoList" w:default="1">
    <w:name w:val="No List"/>
    <w:uiPriority w:val="99"/>
    <w:semiHidden w:val="1"/>
    <w:unhideWhenUsed w:val="1"/>
    <w:qFormat w:val="1"/>
  </w:style>
  <w:style w:type="table" w:styleId="TableNormal" w:default="1">
    <w:name w:val="Table Normal"/>
  </w:style>
  <w:style w:type="table" w:styleId="Tab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aconcuadrcula">
    <w:name w:val="Table Grid"/>
    <w:basedOn w:val="Tablanormal"/>
    <w:uiPriority w:val="39"/>
    <w:rsid w:val="006F2D98"/>
    <w:rPr>
      <w:color w:val="00000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uiPriority w:val="39"/>
    <w:rsid w:val="00104611"/>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10buCcBCnzR0CWvfnbfkUfMi/w==">AMUW2mWjdFD9TgTxLje4VEth1uDPFC8M9wcfzi7GEv/l55AswCKcwV4g4dQ9xwvAylh48Foisq5BEDWhcqM1OrmDbLJHHqOZG1x2wbrfQk6CJot38OxsUzmbpczpGK78cJkOlrZ+y/4z91uMWWeiK2XzMa6rFAnFUiAjPqYfjejycxE86K1V//IwjWlGYUrKaKxCVd4sELtgnlbiK1w6cz8XIVcaGaJL8A==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CUBERO, Fernando</dc:creator>
</cp:coreProperties>
</file>

<file path=docProps/custom.xml><?xml version="1.0" encoding="utf-8"?>
<Properties xmlns="http://schemas.openxmlformats.org/officeDocument/2006/custom-properties" xmlns:vt="http://schemas.openxmlformats.org/officeDocument/2006/docPropsVTypes"/>
</file>